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12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eastAsia="华文中宋"/>
          <w:b/>
          <w:snapToGrid w:val="0"/>
          <w:color w:val="FF0000"/>
          <w:w w:val="34"/>
          <w:kern w:val="0"/>
          <w:sz w:val="112"/>
          <w:szCs w:val="112"/>
        </w:rPr>
        <w:t>南京中医药大学翰林学院医学院学生工作办公室</w:t>
      </w:r>
      <w:r>
        <w:rPr>
          <w:rFonts w:hint="eastAsia" w:ascii="仿宋_GB2312" w:eastAsia="仿宋_GB2312"/>
          <w:sz w:val="32"/>
          <w:szCs w:val="32"/>
        </w:rPr>
        <w:t>翰医学字[2017]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rPr>
          <w:rFonts w:ascii="仿宋_GB2312" w:eastAsia="仿宋_GB2312"/>
          <w:color w:val="FF0000"/>
          <w:sz w:val="32"/>
          <w:szCs w:val="32"/>
          <w:u w:val="thick"/>
        </w:rPr>
      </w:pPr>
      <w:r>
        <w:rPr>
          <w:rFonts w:ascii="仿宋_GB2312" w:eastAsia="仿宋_GB2312"/>
          <w:color w:val="FF0000"/>
          <w:sz w:val="32"/>
          <w:szCs w:val="32"/>
          <w:u w:val="thick"/>
        </w:rPr>
        <w:t xml:space="preserve">                                                    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关于组织开展16级、17级晚自习的通知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医学院、护理学院各班级：</w:t>
      </w:r>
    </w:p>
    <w:p>
      <w:pPr>
        <w:ind w:firstLine="645"/>
        <w:rPr>
          <w:rFonts w:ascii="黑体" w:hAnsi="黑体" w:eastAsia="黑体" w:cs="黑体"/>
          <w:b/>
          <w:bCs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为进一步加强我院学风建设，推动学生自觉自主学习，不断提高学生的学业素养，营造和谐的学习氛围，经医学院学生工作办公室研究决定，在医学院、护理学院组织16级、17级开展晚自习活动，</w:t>
      </w:r>
      <w:r>
        <w:rPr>
          <w:rFonts w:hint="eastAsia" w:ascii="仿宋" w:hAnsi="仿宋" w:eastAsia="仿宋" w:cs="仿宋"/>
          <w:sz w:val="28"/>
          <w:szCs w:val="28"/>
        </w:rPr>
        <w:t>现将有关事项通知如下：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br w:type="textWrapping"/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bidi="ar"/>
        </w:rPr>
        <w:t>一、总体安排</w:t>
      </w:r>
    </w:p>
    <w:p>
      <w:pPr>
        <w:ind w:firstLine="645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本学期晚自习时间自2017学年10月8日至12月29日止，每周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 w:bidi="ar"/>
        </w:rPr>
        <w:t>日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至周四18:30—21：20安排上晚自习。其他临时调整安排，以医学院学工办发布消息为准。</w:t>
      </w:r>
    </w:p>
    <w:p>
      <w:pPr>
        <w:widowControl/>
        <w:jc w:val="left"/>
        <w:rPr>
          <w:rFonts w:ascii="黑体" w:hAnsi="黑体" w:eastAsia="黑体" w:cs="黑体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  <w:t>二、参与对象</w:t>
      </w:r>
    </w:p>
    <w:p>
      <w:pPr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医学院、护理学院16级、17级所有班级</w:t>
      </w:r>
    </w:p>
    <w:p>
      <w:pPr>
        <w:jc w:val="left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（17级学生必须准时到教室进行晚自习，16级各班在班主任指导下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开展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晚自习）</w:t>
      </w:r>
    </w:p>
    <w:p>
      <w:pPr>
        <w:jc w:val="left"/>
        <w:rPr>
          <w:rFonts w:ascii="黑体" w:hAnsi="黑体" w:eastAsia="黑体" w:cs="黑体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  <w:t>三、相关要求</w:t>
      </w:r>
    </w:p>
    <w:p>
      <w:pPr>
        <w:numPr>
          <w:ilvl w:val="0"/>
          <w:numId w:val="1"/>
        </w:numPr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晚自习时间按时到本班教室参加自习，晚自习期间保持教室及走廊安静。</w:t>
      </w:r>
    </w:p>
    <w:p>
      <w:pPr>
        <w:numPr>
          <w:ilvl w:val="0"/>
          <w:numId w:val="1"/>
        </w:numPr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任何人不准在教室内或走廊内大声喧哗，影响他人学习。</w:t>
      </w:r>
    </w:p>
    <w:p>
      <w:pPr>
        <w:numPr>
          <w:ilvl w:val="0"/>
          <w:numId w:val="1"/>
        </w:numPr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自习时间不准放音乐，不得玩手机，需保证高质量学习。</w:t>
      </w:r>
    </w:p>
    <w:p>
      <w:pPr>
        <w:jc w:val="left"/>
        <w:rPr>
          <w:rFonts w:ascii="黑体" w:hAnsi="黑体" w:eastAsia="黑体" w:cs="黑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4、晚自习时间各班级不得组织与学习无关的活动，如特殊情况需要组织或个人参与活动，需提交晚自习假条。</w:t>
      </w:r>
    </w:p>
    <w:p>
      <w:pPr>
        <w:jc w:val="left"/>
        <w:rPr>
          <w:rFonts w:ascii="黑体" w:hAnsi="黑体" w:eastAsia="黑体" w:cs="黑体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  <w:t>四、晚自习考勤</w:t>
      </w:r>
    </w:p>
    <w:p>
      <w:pPr>
        <w:numPr>
          <w:ilvl w:val="0"/>
          <w:numId w:val="2"/>
        </w:numPr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学生会晚自习检查小组成员必须于20：00点前进行好对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17级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各班晚自习的检查，并如实登记好考勤情况。</w:t>
      </w:r>
    </w:p>
    <w:p>
      <w:pPr>
        <w:numPr>
          <w:ilvl w:val="0"/>
          <w:numId w:val="2"/>
        </w:numPr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各班班长或学习委员如实登记好迟到、病假、事假和旷晚自习情况，以示公正便于学院检查及各班考勤。</w:t>
      </w:r>
    </w:p>
    <w:p>
      <w:pPr>
        <w:numPr>
          <w:ilvl w:val="0"/>
          <w:numId w:val="3"/>
        </w:numPr>
        <w:jc w:val="left"/>
        <w:rPr>
          <w:rFonts w:ascii="黑体" w:hAnsi="黑体" w:eastAsia="黑体" w:cs="黑体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  <w:t>有关请假</w:t>
      </w:r>
    </w:p>
    <w:p>
      <w:pPr>
        <w:numPr>
          <w:ilvl w:val="0"/>
          <w:numId w:val="4"/>
        </w:numPr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各班要严格执行请假制度，明确审批权限和程序，切实保证晚自习的出勤率。</w:t>
      </w:r>
    </w:p>
    <w:p>
      <w:pPr>
        <w:numPr>
          <w:ilvl w:val="0"/>
          <w:numId w:val="4"/>
        </w:numPr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晚自习时间，因病因事无法参加晚自习者必须向班主任或辅导员办理请假事宜，并将有效请假条（须有班主任或辅导员签字）交由班长或学习委员以备检查，无效假条视为旷晚自习。</w:t>
      </w:r>
    </w:p>
    <w:p>
      <w:pPr>
        <w:numPr>
          <w:ilvl w:val="0"/>
          <w:numId w:val="4"/>
        </w:numPr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晚自习时间，学生参加学院社团等活动的，须有院团委盖章请假条并交于学生会检查小组备案。</w:t>
      </w:r>
    </w:p>
    <w:p>
      <w:pPr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附件：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医学院、护理学院晚自习考勤表</w:t>
      </w:r>
      <w:bookmarkStart w:id="0" w:name="_GoBack"/>
      <w:bookmarkEnd w:id="0"/>
    </w:p>
    <w:p>
      <w:pPr>
        <w:widowControl/>
        <w:jc w:val="righ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南京中医药大学翰林学院医学院学生工作办公室</w:t>
      </w:r>
    </w:p>
    <w:p>
      <w:pPr>
        <w:widowControl/>
        <w:jc w:val="righ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                2017年10月1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日</w:t>
      </w:r>
    </w:p>
    <w:p>
      <w:pPr>
        <w:jc w:val="left"/>
        <w:rPr>
          <w:rFonts w:ascii="仿宋" w:hAnsi="仿宋" w:eastAsia="仿宋" w:cs="仿宋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附件：</w:t>
      </w:r>
    </w:p>
    <w:p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医学院、护理学院晚自习考勤表</w:t>
      </w:r>
    </w:p>
    <w:p>
      <w:pPr>
        <w:spacing w:line="360" w:lineRule="auto"/>
        <w:jc w:val="left"/>
      </w:pP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日（星期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）                         第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周</w:t>
      </w:r>
    </w:p>
    <w:tbl>
      <w:tblPr>
        <w:tblStyle w:val="7"/>
        <w:tblW w:w="8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937"/>
        <w:gridCol w:w="937"/>
        <w:gridCol w:w="937"/>
        <w:gridCol w:w="937"/>
        <w:gridCol w:w="937"/>
        <w:gridCol w:w="937"/>
        <w:gridCol w:w="937"/>
        <w:gridCol w:w="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班级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应到人数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实际人数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请假人数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缺勤人数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得分（50分）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纪律（扣分原因）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得分（50分）</w:t>
            </w:r>
          </w:p>
        </w:tc>
        <w:tc>
          <w:tcPr>
            <w:tcW w:w="94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总得分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全科1701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中医1701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针推1701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护理1701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护理1702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护理1703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护理1704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康复1701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应心1701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>
      <w:pPr>
        <w:spacing w:line="360" w:lineRule="auto"/>
        <w:jc w:val="left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 xml:space="preserve">全科1701    J3216      　   护理1701    J3408      　  护理1704　　J3419 </w:t>
      </w:r>
    </w:p>
    <w:p>
      <w:pPr>
        <w:jc w:val="left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中医1701    J3214     　　  护理1702    J3409          康复1701    J3505　　</w:t>
      </w:r>
    </w:p>
    <w:p>
      <w:pPr>
        <w:spacing w:line="360" w:lineRule="auto"/>
        <w:jc w:val="left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针推1701    J3212    　　   护理1703    J3410          应心1702    J3506</w:t>
      </w:r>
    </w:p>
    <w:p>
      <w:pPr>
        <w:rPr>
          <w:rFonts w:asciiTheme="minorEastAsia" w:hAnsi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286E9"/>
    <w:multiLevelType w:val="singleLevel"/>
    <w:tmpl w:val="59C286E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9C287E2"/>
    <w:multiLevelType w:val="singleLevel"/>
    <w:tmpl w:val="59C287E2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9C2889F"/>
    <w:multiLevelType w:val="singleLevel"/>
    <w:tmpl w:val="59C2889F"/>
    <w:lvl w:ilvl="0" w:tentative="0">
      <w:start w:val="5"/>
      <w:numFmt w:val="chineseCounting"/>
      <w:suff w:val="nothing"/>
      <w:lvlText w:val="%1、"/>
      <w:lvlJc w:val="left"/>
    </w:lvl>
  </w:abstractNum>
  <w:abstractNum w:abstractNumId="3">
    <w:nsid w:val="59C288CF"/>
    <w:multiLevelType w:val="singleLevel"/>
    <w:tmpl w:val="59C288C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B13ED"/>
    <w:rsid w:val="00493E48"/>
    <w:rsid w:val="00B64F88"/>
    <w:rsid w:val="00C2002A"/>
    <w:rsid w:val="09C34879"/>
    <w:rsid w:val="120B060C"/>
    <w:rsid w:val="1244531D"/>
    <w:rsid w:val="2D876DB0"/>
    <w:rsid w:val="38B17847"/>
    <w:rsid w:val="3E761927"/>
    <w:rsid w:val="4252261E"/>
    <w:rsid w:val="54BE0741"/>
    <w:rsid w:val="746B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basedOn w:val="2"/>
    <w:qFormat/>
    <w:uiPriority w:val="0"/>
    <w:rPr>
      <w:i/>
      <w:iCs/>
    </w:r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7">
    <w:name w:val="网格型2"/>
    <w:basedOn w:val="5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199</Words>
  <Characters>1138</Characters>
  <Lines>9</Lines>
  <Paragraphs>2</Paragraphs>
  <ScaleCrop>false</ScaleCrop>
  <LinksUpToDate>false</LinksUpToDate>
  <CharactersWithSpaces>1335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2017-10-16T14:31:00Z</dcterms:created>
  <dc:creator>gyt</dc:creator>
  <cp:lastModifiedBy>gaojunjie</cp:lastModifiedBy>
  <dcterms:modified xsi:type="dcterms:W3CDTF">2017-10-19T01:28:08Z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