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华文中宋"/>
          <w:b/>
          <w:snapToGrid w:val="0"/>
          <w:color w:val="FF0000"/>
          <w:w w:val="36"/>
          <w:kern w:val="0"/>
          <w:sz w:val="112"/>
          <w:szCs w:val="112"/>
        </w:rPr>
      </w:pPr>
      <w:r>
        <w:rPr>
          <w:rFonts w:hint="eastAsia" w:eastAsia="华文中宋"/>
          <w:b/>
          <w:snapToGrid w:val="0"/>
          <w:color w:val="FF0000"/>
          <w:w w:val="36"/>
          <w:kern w:val="0"/>
          <w:sz w:val="112"/>
          <w:szCs w:val="112"/>
        </w:rPr>
        <w:t>共青团南京中医药大学翰林学院医学院委员会</w:t>
      </w:r>
    </w:p>
    <w:p>
      <w:pPr>
        <w:adjustRightInd w:val="0"/>
        <w:snapToGrid w:val="0"/>
        <w:spacing w:line="10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翰医团字[201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]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ascii="仿宋_GB2312" w:eastAsia="仿宋_GB2312"/>
          <w:color w:val="FF0000"/>
          <w:sz w:val="32"/>
          <w:szCs w:val="32"/>
          <w:u w:val="thick"/>
        </w:rPr>
      </w:pPr>
      <w:r>
        <w:rPr>
          <w:rFonts w:ascii="仿宋_GB2312" w:eastAsia="仿宋_GB2312"/>
          <w:color w:val="FF0000"/>
          <w:sz w:val="32"/>
          <w:szCs w:val="32"/>
          <w:u w:val="thick"/>
        </w:rPr>
        <w:t xml:space="preserve">                                               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继续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组织开展“三个一”工程系列活动的通知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医学院、护理学院全体学生：</w:t>
      </w:r>
    </w:p>
    <w:p>
      <w:pPr>
        <w:pStyle w:val="3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喜迎全国两会的到来,在学院中营造出健康、和谐、积极向上的学习氛围，促进我院学生之间的交流,医学院和护理学院拟在全院开展“三个一”活动,即“阅读一本好书、欣赏一首好歌、爱上一项运动”,引领全院学生度过一段值得回味的大学生活,成为对社会有贡献的优秀人才,向两会献礼!</w:t>
      </w:r>
      <w:r>
        <w:rPr>
          <w:rFonts w:hint="eastAsia" w:ascii="仿宋" w:hAnsi="仿宋" w:eastAsia="仿宋" w:cs="仿宋"/>
          <w:sz w:val="28"/>
          <w:szCs w:val="28"/>
        </w:rPr>
        <w:t>现将有关事项通知如下：</w:t>
      </w:r>
      <w:r>
        <w:rPr>
          <w:rFonts w:hint="eastAsia" w:ascii="仿宋" w:hAnsi="仿宋" w:eastAsia="仿宋" w:cs="仿宋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一、活动主题</w:t>
      </w:r>
    </w:p>
    <w:p>
      <w:pPr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青春喜迎国两会  不忘初心跟党走</w:t>
      </w:r>
    </w:p>
    <w:p>
      <w:pPr>
        <w:numPr>
          <w:ilvl w:val="0"/>
          <w:numId w:val="1"/>
        </w:numPr>
        <w:jc w:val="left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目标原则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1.坚持充分尊重学生创造性。广泛调动和发挥</w:t>
      </w:r>
      <w:r>
        <w:rPr>
          <w:rFonts w:hint="eastAsia" w:ascii="仿宋" w:hAnsi="仿宋" w:eastAsia="仿宋" w:cs="仿宋"/>
          <w:sz w:val="28"/>
          <w:szCs w:val="28"/>
        </w:rPr>
        <w:t>医学院、护理学院学生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的能动性与创造性，鼓励学生从实际出发，大胆创新，开展各种形式的主题活动。</w:t>
      </w:r>
    </w:p>
    <w:p>
      <w:pPr>
        <w:widowControl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2.坚持与</w:t>
      </w:r>
      <w:r>
        <w:rPr>
          <w:rFonts w:hint="eastAsia" w:ascii="仿宋" w:hAnsi="仿宋" w:eastAsia="仿宋" w:cs="仿宋"/>
          <w:sz w:val="28"/>
          <w:szCs w:val="28"/>
        </w:rPr>
        <w:t>医学院、护理学院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活力工程相结合。充分激发</w:t>
      </w:r>
      <w:r>
        <w:rPr>
          <w:rFonts w:hint="eastAsia" w:ascii="仿宋" w:hAnsi="仿宋" w:eastAsia="仿宋" w:cs="仿宋"/>
          <w:sz w:val="28"/>
          <w:szCs w:val="28"/>
        </w:rPr>
        <w:t>医学院、护理学院广大学生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的积极性、创造性，围绕“三个一”工程，开展主题活动，激发</w:t>
      </w:r>
      <w:r>
        <w:rPr>
          <w:rFonts w:hint="eastAsia" w:ascii="仿宋" w:hAnsi="仿宋" w:eastAsia="仿宋" w:cs="仿宋"/>
          <w:sz w:val="28"/>
          <w:szCs w:val="28"/>
        </w:rPr>
        <w:t>医学院、护理学院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活力。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三、参与对象</w:t>
      </w:r>
    </w:p>
    <w:p>
      <w:pPr>
        <w:widowControl/>
        <w:jc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医学院、护理学院全体学生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四、“三个一”工程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1、“阅读一本好书”,即阅读对学习、生活有帮助的书籍。要成为新时代大学生，我们要珍惜美好的大学时光，在学习专业理论知识之余，多读书、读好书、好读书，在知识的海洋里充实自己，提高自己的境界。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“欣赏一首好歌”,即品味所有优美的、能够陶冶情操、净化心灵的好的音乐作品。为贯彻党的十九大精神，向党的两会献礼，促进学校艺术教育的发展，落实立德树人的根本任务，拟通过组织丰富多彩的文艺活动，学生艺术修养和文化素质，丰富我院校园文化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“爱上一项运动”,即通过合理的引导,使每位学生选择并喜爱上一项适合自己的运动。为适应现代社会的要求，大学生应越来越注重自身在德、智、体等方面的全面发展。良好的身体素质对于大学生未来能够“健康”地迈入社会，是至关重要的。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“阅读一本好书”：</w:t>
      </w:r>
      <w:r>
        <w:rPr>
          <w:rFonts w:hint="eastAsia" w:ascii="仿宋" w:hAnsi="仿宋" w:eastAsia="仿宋"/>
          <w:sz w:val="28"/>
          <w:szCs w:val="28"/>
        </w:rPr>
        <w:t>3月26-28日12：00-13：30于食堂门口及各个宿管站大厅进行图书捐赠活动，请各位同学积极参与。学生会学习部及生活部成员进行信息记录（记录表见附件1），3月30号8点将及时公布捐赠的书单及书所在的宿舍图书角，并于3月30日12点前将捐赠的图书放置于宿管站一楼自习室内的宿舍图书角。届时，同学们可以自行登记借阅（借阅登记表见附件2）。</w:t>
      </w:r>
    </w:p>
    <w:p>
      <w:pPr>
        <w:ind w:firstLine="54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“欣赏一首好歌”：</w:t>
      </w:r>
      <w:r>
        <w:rPr>
          <w:rFonts w:hint="eastAsia" w:ascii="仿宋" w:hAnsi="仿宋" w:eastAsia="仿宋"/>
          <w:sz w:val="28"/>
          <w:szCs w:val="28"/>
        </w:rPr>
        <w:t>4月20日晚6：30将于小剧场举行“医学院、护理学院十佳歌手竞赛”活动，请医学院、护理学院的同学们踊跃报名参加，报名时间于4月1日至13日（报名表见附件3），报名同学请加QQ群：</w:t>
      </w:r>
      <w:r>
        <w:rPr>
          <w:rFonts w:hint="eastAsia" w:ascii="仿宋" w:hAnsi="仿宋" w:eastAsia="仿宋" w:cs="楷体"/>
          <w:bCs/>
          <w:sz w:val="28"/>
          <w:szCs w:val="28"/>
        </w:rPr>
        <w:t>731421474（加群时请备注：十佳歌手报名选手+姓名）</w:t>
      </w:r>
      <w:r>
        <w:rPr>
          <w:rFonts w:hint="eastAsia" w:ascii="楷体" w:hAnsi="楷体" w:eastAsia="楷体" w:cs="楷体"/>
          <w:bCs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且务必于4月16号19点之前将音乐发给文体部部长史媛媛。文体部成员将在13日至16日实时更新选手歌单。比赛当天将邀请</w:t>
      </w:r>
      <w:r>
        <w:rPr>
          <w:rFonts w:hint="eastAsia" w:ascii="仿宋" w:hAnsi="仿宋" w:eastAsia="仿宋"/>
          <w:sz w:val="28"/>
          <w:szCs w:val="28"/>
          <w:lang w:eastAsia="zh-CN"/>
        </w:rPr>
        <w:t>学院领导、老师、学生骨干</w:t>
      </w:r>
      <w:r>
        <w:rPr>
          <w:rFonts w:hint="eastAsia" w:ascii="仿宋" w:hAnsi="仿宋" w:eastAsia="仿宋"/>
          <w:sz w:val="28"/>
          <w:szCs w:val="28"/>
        </w:rPr>
        <w:t>担任评委（评分表见附件4、5）。</w:t>
      </w:r>
    </w:p>
    <w:p>
      <w:pPr>
        <w:ind w:firstLine="54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“爱上一项运动”：</w:t>
      </w:r>
      <w:r>
        <w:rPr>
          <w:rFonts w:hint="eastAsia" w:ascii="仿宋" w:hAnsi="仿宋" w:eastAsia="仿宋"/>
          <w:sz w:val="28"/>
          <w:szCs w:val="28"/>
        </w:rPr>
        <w:t>5月20日下午15：30-18：00于学校操场举办“愈学愈乐之医护专业特色运动会”，</w:t>
      </w:r>
      <w:r>
        <w:rPr>
          <w:rFonts w:hint="eastAsia" w:ascii="仿宋" w:hAnsi="仿宋" w:eastAsia="仿宋"/>
          <w:sz w:val="28"/>
          <w:szCs w:val="28"/>
          <w:lang w:eastAsia="zh-CN"/>
        </w:rPr>
        <w:t>以团支部为单位统一报名，</w:t>
      </w:r>
      <w:r>
        <w:rPr>
          <w:rFonts w:hint="eastAsia" w:ascii="仿宋" w:hAnsi="仿宋" w:eastAsia="仿宋"/>
          <w:sz w:val="28"/>
          <w:szCs w:val="28"/>
        </w:rPr>
        <w:t>报名时间</w:t>
      </w:r>
      <w:r>
        <w:rPr>
          <w:rFonts w:hint="eastAsia" w:ascii="仿宋" w:hAnsi="仿宋" w:eastAsia="仿宋"/>
          <w:sz w:val="28"/>
          <w:szCs w:val="28"/>
          <w:lang w:eastAsia="zh-CN"/>
        </w:rPr>
        <w:t>和运动会具体细则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4月中下旬通知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图书捐赠记录表</w:t>
      </w:r>
    </w:p>
    <w:p>
      <w:pPr>
        <w:numPr>
          <w:ilvl w:val="0"/>
          <w:numId w:val="3"/>
        </w:numPr>
        <w:ind w:firstLine="840" w:firstLineChars="3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图书借阅登记表</w:t>
      </w:r>
    </w:p>
    <w:p>
      <w:pPr>
        <w:numPr>
          <w:ilvl w:val="0"/>
          <w:numId w:val="3"/>
        </w:numPr>
        <w:ind w:firstLine="840" w:firstLineChars="3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“医学院、护理学院十佳歌手”报名表</w:t>
      </w:r>
    </w:p>
    <w:p>
      <w:pPr>
        <w:numPr>
          <w:ilvl w:val="0"/>
          <w:numId w:val="3"/>
        </w:numPr>
        <w:ind w:firstLine="840" w:firstLineChars="3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医学院、护理学院十佳歌手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/>
          <w:bCs/>
          <w:sz w:val="28"/>
          <w:szCs w:val="28"/>
        </w:rPr>
        <w:t>评分表</w:t>
      </w:r>
    </w:p>
    <w:p>
      <w:pPr>
        <w:numPr>
          <w:ilvl w:val="0"/>
          <w:numId w:val="3"/>
        </w:numPr>
        <w:ind w:firstLine="840" w:firstLineChars="3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医学院、护理学院十佳歌手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汇</w:t>
      </w:r>
      <w:r>
        <w:rPr>
          <w:rFonts w:hint="eastAsia" w:ascii="仿宋" w:hAnsi="仿宋" w:eastAsia="仿宋"/>
          <w:bCs/>
          <w:sz w:val="28"/>
          <w:szCs w:val="28"/>
        </w:rPr>
        <w:t>总表</w:t>
      </w:r>
    </w:p>
    <w:p>
      <w:pPr>
        <w:widowControl/>
        <w:jc w:val="righ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共青团南京中医药大学翰林学院医学院委员会</w:t>
      </w:r>
    </w:p>
    <w:p>
      <w:pPr>
        <w:widowControl/>
        <w:jc w:val="righ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2018年3月16日</w:t>
      </w:r>
    </w:p>
    <w:p>
      <w:pPr>
        <w:ind w:firstLine="540"/>
        <w:rPr>
          <w:rFonts w:ascii="仿宋" w:hAnsi="仿宋" w:eastAsia="仿宋"/>
          <w:sz w:val="28"/>
          <w:szCs w:val="28"/>
        </w:rPr>
      </w:pPr>
    </w:p>
    <w:p>
      <w:pPr>
        <w:ind w:firstLine="540"/>
        <w:rPr>
          <w:rFonts w:ascii="仿宋" w:hAnsi="仿宋" w:eastAsia="仿宋"/>
          <w:sz w:val="28"/>
          <w:szCs w:val="28"/>
        </w:rPr>
      </w:pPr>
    </w:p>
    <w:p>
      <w:pPr>
        <w:ind w:firstLine="540"/>
        <w:rPr>
          <w:rFonts w:ascii="仿宋" w:hAnsi="仿宋" w:eastAsia="仿宋"/>
          <w:sz w:val="28"/>
          <w:szCs w:val="28"/>
        </w:rPr>
      </w:pPr>
    </w:p>
    <w:p>
      <w:pPr>
        <w:ind w:firstLine="540"/>
        <w:rPr>
          <w:rFonts w:ascii="仿宋" w:hAnsi="仿宋" w:eastAsia="仿宋"/>
          <w:sz w:val="28"/>
          <w:szCs w:val="28"/>
        </w:rPr>
      </w:pPr>
    </w:p>
    <w:p>
      <w:pPr>
        <w:ind w:firstLine="540"/>
        <w:rPr>
          <w:rFonts w:ascii="仿宋" w:hAnsi="仿宋" w:eastAsia="仿宋"/>
          <w:sz w:val="28"/>
          <w:szCs w:val="28"/>
        </w:rPr>
      </w:pPr>
    </w:p>
    <w:p>
      <w:pPr>
        <w:ind w:firstLine="54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1：</w:t>
      </w:r>
    </w:p>
    <w:p>
      <w:pPr>
        <w:ind w:firstLine="54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图书捐赠记录表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书名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40"/>
        <w:jc w:val="center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ind w:firstLine="54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图书借阅登记表</w:t>
      </w: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459"/>
        <w:gridCol w:w="1459"/>
        <w:gridCol w:w="1459"/>
        <w:gridCol w:w="1345"/>
        <w:gridCol w:w="13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书名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借阅时间</w:t>
            </w: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归还时间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firstLine="540"/>
        <w:jc w:val="center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附件3：</w:t>
      </w:r>
    </w:p>
    <w:p>
      <w:pPr>
        <w:ind w:firstLine="54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“医学院、护理学院十佳歌手”报名表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班级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QQ号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rPr>
                <w:rFonts w:ascii="楷体" w:hAnsi="楷体" w:eastAsia="楷体" w:cs="Times New Roman"/>
                <w:sz w:val="28"/>
                <w:szCs w:val="28"/>
              </w:rPr>
            </w:pPr>
          </w:p>
        </w:tc>
      </w:tr>
    </w:tbl>
    <w:p>
      <w:pPr>
        <w:jc w:val="right"/>
        <w:rPr>
          <w:rFonts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加QQ群：</w:t>
      </w:r>
      <w:r>
        <w:rPr>
          <w:rFonts w:hint="eastAsia" w:ascii="楷体" w:hAnsi="楷体" w:eastAsia="楷体" w:cs="楷体"/>
          <w:bCs/>
          <w:sz w:val="28"/>
          <w:szCs w:val="28"/>
        </w:rPr>
        <w:t>731421474</w:t>
      </w: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hint="eastAsia"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附件4：</w:t>
      </w:r>
    </w:p>
    <w:p>
      <w:pPr>
        <w:jc w:val="center"/>
        <w:rPr>
          <w:rFonts w:ascii="仿宋" w:hAnsi="仿宋" w:eastAsia="仿宋"/>
          <w:bCs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医学院、护理学院十佳歌手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/>
          <w:bCs/>
          <w:sz w:val="28"/>
          <w:szCs w:val="28"/>
        </w:rPr>
        <w:t>评分表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</w:tbl>
    <w:p>
      <w:pPr>
        <w:ind w:firstLine="540"/>
        <w:jc w:val="left"/>
        <w:rPr>
          <w:rFonts w:ascii="仿宋" w:hAnsi="仿宋" w:eastAsia="仿宋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附件5：</w:t>
      </w:r>
    </w:p>
    <w:p>
      <w:pPr>
        <w:jc w:val="center"/>
        <w:rPr>
          <w:rFonts w:ascii="仿宋" w:hAnsi="仿宋" w:eastAsia="仿宋"/>
          <w:bCs/>
          <w:sz w:val="28"/>
          <w:szCs w:val="28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医学院、护理学院十佳歌手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汇</w:t>
      </w:r>
      <w:r>
        <w:rPr>
          <w:rFonts w:hint="eastAsia" w:ascii="仿宋" w:hAnsi="仿宋" w:eastAsia="仿宋"/>
          <w:bCs/>
          <w:sz w:val="28"/>
          <w:szCs w:val="28"/>
        </w:rPr>
        <w:t>总表</w:t>
      </w:r>
    </w:p>
    <w:tbl>
      <w:tblPr>
        <w:tblStyle w:val="10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高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王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沈</w:t>
            </w: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平均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369C7A"/>
    <w:multiLevelType w:val="singleLevel"/>
    <w:tmpl w:val="DB369C7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AD02F1"/>
    <w:multiLevelType w:val="singleLevel"/>
    <w:tmpl w:val="59AD02F1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9AD6191"/>
    <w:multiLevelType w:val="singleLevel"/>
    <w:tmpl w:val="59AD6191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9AD"/>
    <w:rsid w:val="000B4BB5"/>
    <w:rsid w:val="000C6E8F"/>
    <w:rsid w:val="001171F3"/>
    <w:rsid w:val="00145CB0"/>
    <w:rsid w:val="002D7887"/>
    <w:rsid w:val="00410633"/>
    <w:rsid w:val="00584B29"/>
    <w:rsid w:val="00795E3D"/>
    <w:rsid w:val="008069AD"/>
    <w:rsid w:val="00B71475"/>
    <w:rsid w:val="00C96E6A"/>
    <w:rsid w:val="00D87901"/>
    <w:rsid w:val="00E27046"/>
    <w:rsid w:val="00EC2B38"/>
    <w:rsid w:val="072E6370"/>
    <w:rsid w:val="078D698D"/>
    <w:rsid w:val="0ED60749"/>
    <w:rsid w:val="14681F47"/>
    <w:rsid w:val="1728480B"/>
    <w:rsid w:val="19D714B7"/>
    <w:rsid w:val="1B1841AD"/>
    <w:rsid w:val="240A3130"/>
    <w:rsid w:val="262D0CFF"/>
    <w:rsid w:val="267637EC"/>
    <w:rsid w:val="2F477C1C"/>
    <w:rsid w:val="33360B03"/>
    <w:rsid w:val="34353ADF"/>
    <w:rsid w:val="37BF1F79"/>
    <w:rsid w:val="37C2566B"/>
    <w:rsid w:val="47F548B0"/>
    <w:rsid w:val="52120394"/>
    <w:rsid w:val="54F64827"/>
    <w:rsid w:val="590645A1"/>
    <w:rsid w:val="60FF78AF"/>
    <w:rsid w:val="67FB2BCA"/>
    <w:rsid w:val="763E1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7"/>
    <w:link w:val="3"/>
    <w:qFormat/>
    <w:uiPriority w:val="0"/>
    <w:rPr>
      <w:kern w:val="2"/>
      <w:sz w:val="21"/>
      <w:szCs w:val="22"/>
    </w:rPr>
  </w:style>
  <w:style w:type="character" w:customStyle="1" w:styleId="15">
    <w:name w:val="批注主题 Char"/>
    <w:basedOn w:val="14"/>
    <w:link w:val="2"/>
    <w:qFormat/>
    <w:uiPriority w:val="0"/>
    <w:rPr>
      <w:b/>
      <w:bCs/>
    </w:rPr>
  </w:style>
  <w:style w:type="character" w:customStyle="1" w:styleId="16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413</Words>
  <Characters>2360</Characters>
  <Lines>19</Lines>
  <Paragraphs>5</Paragraphs>
  <ScaleCrop>false</ScaleCrop>
  <LinksUpToDate>false</LinksUpToDate>
  <CharactersWithSpaces>2768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gaojunjie</cp:lastModifiedBy>
  <dcterms:modified xsi:type="dcterms:W3CDTF">2018-03-20T01:28:09Z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