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24"/>
        </w:rPr>
      </w:pPr>
    </w:p>
    <w:p>
      <w:pPr>
        <w:spacing w:line="52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>翰办字〔201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520" w:lineRule="exact"/>
        <w:rPr>
          <w:rFonts w:hint="eastAsia"/>
          <w:b/>
          <w:sz w:val="24"/>
        </w:rPr>
      </w:pPr>
    </w:p>
    <w:p>
      <w:pPr>
        <w:spacing w:line="520" w:lineRule="exact"/>
        <w:rPr>
          <w:rFonts w:hint="eastAsia"/>
          <w:b/>
          <w:sz w:val="24"/>
        </w:rPr>
      </w:pPr>
    </w:p>
    <w:p>
      <w:pPr>
        <w:pStyle w:val="2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关于调整办公用房的通知</w:t>
      </w:r>
    </w:p>
    <w:p>
      <w:pPr>
        <w:pStyle w:val="2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各部门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  <w:lang w:eastAsia="zh-CN"/>
        </w:rPr>
        <w:t>二级学院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为贯彻落实中共中央办公厅、国务院办公厅印发的《党政机关办公用房管理办法》（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hint="eastAsia" w:ascii="仿宋_GB2312" w:eastAsia="仿宋_GB2312"/>
          <w:sz w:val="32"/>
          <w:szCs w:val="32"/>
        </w:rPr>
        <w:t>）文件精神，结合我院实际，现就进一步规范党政办公用房有关事项通知如下：</w:t>
      </w:r>
    </w:p>
    <w:p>
      <w:pPr>
        <w:ind w:firstLine="630" w:firstLineChars="196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一、使用原则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1. </w:t>
      </w:r>
      <w:r>
        <w:rPr>
          <w:rFonts w:hint="eastAsia" w:ascii="仿宋_GB2312" w:eastAsia="仿宋_GB2312"/>
          <w:b/>
          <w:bCs/>
          <w:sz w:val="32"/>
          <w:szCs w:val="32"/>
        </w:rPr>
        <w:t>严格标准、规范配置：</w:t>
      </w:r>
      <w:r>
        <w:rPr>
          <w:rFonts w:hint="eastAsia" w:ascii="仿宋_GB2312" w:eastAsia="仿宋_GB2312"/>
          <w:sz w:val="32"/>
          <w:szCs w:val="32"/>
        </w:rPr>
        <w:t>坚持办公用房与管理职能和服务面向对等的原则，严格按照上级规定进行配置。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2. </w:t>
      </w:r>
      <w:r>
        <w:rPr>
          <w:rFonts w:hint="eastAsia" w:ascii="仿宋_GB2312" w:eastAsia="仿宋_GB2312"/>
          <w:b/>
          <w:bCs/>
          <w:sz w:val="32"/>
          <w:szCs w:val="32"/>
        </w:rPr>
        <w:t>相对集中、优化配置：</w:t>
      </w:r>
      <w:r>
        <w:rPr>
          <w:rFonts w:hint="eastAsia" w:ascii="仿宋_GB2312" w:eastAsia="仿宋_GB2312"/>
          <w:sz w:val="32"/>
          <w:szCs w:val="32"/>
        </w:rPr>
        <w:t>优化配置现有办公用房，各部门和二级学院一律不留空置房，由学院统筹掌握和安排；对面积超标的办公室安排集中办公；部门内设机构相对集中</w:t>
      </w:r>
      <w:r>
        <w:rPr>
          <w:rFonts w:hint="eastAsia" w:ascii="仿宋_GB2312" w:eastAsia="仿宋_GB2312"/>
          <w:sz w:val="32"/>
          <w:szCs w:val="32"/>
          <w:lang w:eastAsia="zh-CN"/>
        </w:rPr>
        <w:t>办公</w:t>
      </w:r>
      <w:r>
        <w:rPr>
          <w:rFonts w:hint="eastAsia" w:ascii="仿宋_GB2312" w:eastAsia="仿宋_GB2312"/>
          <w:sz w:val="32"/>
          <w:szCs w:val="32"/>
        </w:rPr>
        <w:t>，南、北朝向房间相对均衡。</w:t>
      </w:r>
    </w:p>
    <w:p>
      <w:pPr>
        <w:ind w:firstLine="630" w:firstLineChars="196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二、面积标准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根据相关规定，各级工作人员办公室使用面积标准为：</w:t>
      </w:r>
    </w:p>
    <w:tbl>
      <w:tblPr>
        <w:tblStyle w:val="4"/>
        <w:tblW w:w="6839" w:type="dxa"/>
        <w:jc w:val="center"/>
        <w:tblInd w:w="8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9"/>
        <w:gridCol w:w="4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32"/>
                <w:szCs w:val="32"/>
              </w:rPr>
              <w:t>适用对象</w:t>
            </w:r>
          </w:p>
        </w:tc>
        <w:tc>
          <w:tcPr>
            <w:tcW w:w="4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32"/>
                <w:szCs w:val="32"/>
              </w:rPr>
              <w:t>使用面积（平方米</w:t>
            </w:r>
            <w:r>
              <w:rPr>
                <w:rFonts w:ascii="仿宋_GB2312" w:hAnsi="宋体" w:eastAsia="仿宋_GB2312"/>
                <w:b/>
                <w:bCs/>
                <w:color w:val="000000"/>
                <w:sz w:val="32"/>
                <w:szCs w:val="32"/>
              </w:rPr>
              <w:t>/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32"/>
                <w:szCs w:val="32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1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正厅级</w:t>
            </w:r>
          </w:p>
        </w:tc>
        <w:tc>
          <w:tcPr>
            <w:tcW w:w="4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/>
                <w:color w:val="000000"/>
                <w:sz w:val="32"/>
                <w:szCs w:val="32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1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副厅级</w:t>
            </w:r>
          </w:p>
        </w:tc>
        <w:tc>
          <w:tcPr>
            <w:tcW w:w="4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/>
                <w:color w:val="000000"/>
                <w:sz w:val="32"/>
                <w:szCs w:val="32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1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正处级</w:t>
            </w:r>
          </w:p>
        </w:tc>
        <w:tc>
          <w:tcPr>
            <w:tcW w:w="4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/>
                <w:color w:val="000000"/>
                <w:sz w:val="32"/>
                <w:szCs w:val="32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1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副处级</w:t>
            </w:r>
          </w:p>
        </w:tc>
        <w:tc>
          <w:tcPr>
            <w:tcW w:w="4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/>
                <w:color w:val="000000"/>
                <w:sz w:val="32"/>
                <w:szCs w:val="32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1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eastAsia="zh-CN"/>
              </w:rPr>
              <w:t>科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级以下</w:t>
            </w:r>
          </w:p>
        </w:tc>
        <w:tc>
          <w:tcPr>
            <w:tcW w:w="4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/>
                <w:color w:val="000000"/>
                <w:sz w:val="32"/>
                <w:szCs w:val="32"/>
              </w:rPr>
              <w:t>9</w:t>
            </w:r>
          </w:p>
        </w:tc>
      </w:tr>
    </w:tbl>
    <w:p>
      <w:pPr>
        <w:ind w:firstLine="630" w:firstLineChars="196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三、工作安排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1</w:t>
      </w:r>
      <w:r>
        <w:rPr>
          <w:rFonts w:hint="eastAsia" w:ascii="仿宋_GB2312" w:eastAsia="仿宋_GB2312"/>
          <w:b/>
          <w:bCs/>
          <w:sz w:val="32"/>
          <w:szCs w:val="32"/>
        </w:rPr>
        <w:t>．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加强领导。</w:t>
      </w:r>
      <w:r>
        <w:rPr>
          <w:rFonts w:hint="eastAsia" w:ascii="仿宋_GB2312" w:eastAsia="仿宋_GB2312"/>
          <w:sz w:val="32"/>
          <w:szCs w:val="32"/>
        </w:rPr>
        <w:t>成立学院规范党政办公用房领导小组，办公室设在院办。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2</w:t>
      </w:r>
      <w:r>
        <w:rPr>
          <w:rFonts w:hint="eastAsia" w:ascii="仿宋_GB2312" w:eastAsia="仿宋_GB2312"/>
          <w:b/>
          <w:bCs/>
          <w:sz w:val="32"/>
          <w:szCs w:val="32"/>
        </w:rPr>
        <w:t>．领导带头。</w:t>
      </w:r>
      <w:r>
        <w:rPr>
          <w:rFonts w:hint="eastAsia" w:ascii="仿宋_GB2312" w:eastAsia="仿宋_GB2312"/>
          <w:sz w:val="32"/>
          <w:szCs w:val="32"/>
        </w:rPr>
        <w:t>对超标准使用的办公用房，学院中层以上干部带头落实清理，及时调剂整改。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eastAsia="zh-CN"/>
        </w:rPr>
        <w:t>（周二）</w:t>
      </w:r>
      <w:r>
        <w:rPr>
          <w:rFonts w:hint="eastAsia" w:ascii="仿宋_GB2312" w:eastAsia="仿宋_GB2312"/>
          <w:sz w:val="32"/>
          <w:szCs w:val="32"/>
        </w:rPr>
        <w:t>前完成。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3</w:t>
      </w:r>
      <w:r>
        <w:rPr>
          <w:rFonts w:hint="eastAsia" w:ascii="仿宋_GB2312" w:eastAsia="仿宋_GB2312"/>
          <w:b/>
          <w:bCs/>
          <w:sz w:val="32"/>
          <w:szCs w:val="32"/>
        </w:rPr>
        <w:t>．自查自纠。</w:t>
      </w:r>
      <w:r>
        <w:rPr>
          <w:rFonts w:hint="eastAsia" w:ascii="仿宋_GB2312" w:eastAsia="仿宋_GB2312"/>
          <w:sz w:val="32"/>
          <w:szCs w:val="32"/>
        </w:rPr>
        <w:t>各单位对现有办公用房进行自查自纠，对超出标准的，进行调整，并将整改</w:t>
      </w:r>
      <w:r>
        <w:rPr>
          <w:rFonts w:hint="eastAsia" w:ascii="仿宋_GB2312" w:eastAsia="仿宋_GB2312"/>
          <w:sz w:val="32"/>
          <w:szCs w:val="32"/>
          <w:lang w:eastAsia="zh-CN"/>
        </w:rPr>
        <w:t>方案</w:t>
      </w:r>
      <w:r>
        <w:rPr>
          <w:rFonts w:hint="eastAsia" w:ascii="仿宋_GB2312" w:eastAsia="仿宋_GB2312"/>
          <w:sz w:val="32"/>
          <w:szCs w:val="32"/>
        </w:rPr>
        <w:t>书面报院办</w:t>
      </w:r>
      <w:r>
        <w:rPr>
          <w:rFonts w:hint="eastAsia" w:ascii="仿宋_GB2312" w:eastAsia="仿宋_GB2312"/>
          <w:sz w:val="32"/>
          <w:szCs w:val="32"/>
          <w:lang w:eastAsia="zh-CN"/>
        </w:rPr>
        <w:t>，经党政联席会审议批准后实施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3月上旬</w:t>
      </w:r>
      <w:r>
        <w:rPr>
          <w:rFonts w:hint="eastAsia" w:ascii="仿宋_GB2312" w:eastAsia="仿宋_GB2312"/>
          <w:sz w:val="32"/>
          <w:szCs w:val="32"/>
        </w:rPr>
        <w:t>完成。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4</w:t>
      </w:r>
      <w:r>
        <w:rPr>
          <w:rFonts w:hint="eastAsia" w:ascii="仿宋_GB2312" w:eastAsia="仿宋_GB2312"/>
          <w:b/>
          <w:bCs/>
          <w:sz w:val="32"/>
          <w:szCs w:val="32"/>
        </w:rPr>
        <w:t>．组织检查。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中旬</w:t>
      </w:r>
      <w:r>
        <w:rPr>
          <w:rFonts w:hint="eastAsia" w:ascii="仿宋_GB2312" w:eastAsia="仿宋_GB2312"/>
          <w:sz w:val="32"/>
          <w:szCs w:val="32"/>
        </w:rPr>
        <w:t>，学院规范党政办公用房领导小组对各单位办公用房进行实地检查。</w:t>
      </w:r>
    </w:p>
    <w:p>
      <w:pPr>
        <w:ind w:firstLine="630" w:firstLineChars="196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四、工作要求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．各单位要</w:t>
      </w:r>
      <w:r>
        <w:rPr>
          <w:rFonts w:hint="eastAsia" w:ascii="仿宋_GB2312" w:eastAsia="仿宋_GB2312"/>
          <w:sz w:val="32"/>
          <w:szCs w:val="32"/>
          <w:lang w:eastAsia="zh-CN"/>
        </w:rPr>
        <w:t>高度重视</w:t>
      </w:r>
      <w:r>
        <w:rPr>
          <w:rFonts w:hint="eastAsia" w:ascii="仿宋_GB2312" w:eastAsia="仿宋_GB2312"/>
          <w:sz w:val="32"/>
          <w:szCs w:val="32"/>
        </w:rPr>
        <w:t>并严格对照标准，对超标准的办公用房，由各单位自查自纠。不得抱有侥幸心理，不得瞒报漏报，不得弄虚作假。对违纪行为，一经查实，从严处理。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．每人只能使用一处办公用房。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．集体办公确因房屋结构无法改动等特殊原因超出标准的，须报学院规范党政办公用房领导小组审定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。除</w:t>
      </w:r>
      <w:r>
        <w:rPr>
          <w:rFonts w:hint="eastAsia" w:ascii="仿宋_GB2312" w:eastAsia="仿宋_GB2312"/>
          <w:sz w:val="32"/>
          <w:szCs w:val="32"/>
          <w:lang w:eastAsia="zh-CN"/>
        </w:rPr>
        <w:t>特殊情况和需要，原</w:t>
      </w:r>
      <w:r>
        <w:rPr>
          <w:rFonts w:hint="eastAsia" w:ascii="仿宋_GB2312" w:eastAsia="仿宋_GB2312"/>
          <w:sz w:val="32"/>
          <w:szCs w:val="32"/>
        </w:rPr>
        <w:t>则上不得配置服务用房。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．根据各部门和二级学院实际情况，就近配置一间接待</w:t>
      </w:r>
      <w:r>
        <w:rPr>
          <w:rFonts w:hint="eastAsia" w:ascii="仿宋_GB2312" w:eastAsia="仿宋_GB2312"/>
          <w:sz w:val="32"/>
          <w:szCs w:val="32"/>
          <w:lang w:eastAsia="zh-CN"/>
        </w:rPr>
        <w:t>室或小会议室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．各单位腾退出的办公用房，由学院</w:t>
      </w:r>
      <w:r>
        <w:rPr>
          <w:rFonts w:hint="eastAsia" w:ascii="仿宋_GB2312" w:eastAsia="仿宋_GB2312"/>
          <w:sz w:val="32"/>
          <w:szCs w:val="32"/>
          <w:lang w:eastAsia="zh-CN"/>
        </w:rPr>
        <w:t>全部收回封存并</w:t>
      </w:r>
      <w:r>
        <w:rPr>
          <w:rFonts w:hint="eastAsia" w:ascii="仿宋_GB2312" w:eastAsia="仿宋_GB2312"/>
          <w:sz w:val="32"/>
          <w:szCs w:val="32"/>
        </w:rPr>
        <w:t>统一调配使用，任何部门不得占用。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/>
          <w:sz w:val="32"/>
          <w:szCs w:val="32"/>
        </w:rPr>
        <w:t>由于办公用房调整，部分单位的门牌发生变化，为方便各单位，</w:t>
      </w:r>
      <w:r>
        <w:rPr>
          <w:rFonts w:hint="eastAsia" w:ascii="仿宋_GB2312" w:eastAsia="仿宋_GB2312"/>
          <w:sz w:val="32"/>
          <w:szCs w:val="32"/>
          <w:lang w:eastAsia="zh-CN"/>
        </w:rPr>
        <w:t>院办</w:t>
      </w:r>
      <w:r>
        <w:rPr>
          <w:rFonts w:hint="eastAsia" w:ascii="仿宋_GB2312" w:eastAsia="仿宋_GB2312"/>
          <w:sz w:val="32"/>
          <w:szCs w:val="32"/>
        </w:rPr>
        <w:t>将统一为主楼内各单位制作门牌，需要更换门牌的单位</w:t>
      </w:r>
      <w:r>
        <w:rPr>
          <w:rFonts w:hint="eastAsia" w:ascii="仿宋_GB2312" w:eastAsia="仿宋_GB2312"/>
          <w:sz w:val="32"/>
          <w:szCs w:val="32"/>
          <w:lang w:eastAsia="zh-CN"/>
        </w:rPr>
        <w:t>将门牌名称和房号</w:t>
      </w:r>
      <w:r>
        <w:rPr>
          <w:rFonts w:hint="eastAsia" w:ascii="仿宋_GB2312" w:eastAsia="仿宋_GB2312"/>
          <w:sz w:val="32"/>
          <w:szCs w:val="32"/>
        </w:rPr>
        <w:t>发送至</w:t>
      </w:r>
      <w:r>
        <w:rPr>
          <w:rFonts w:hint="eastAsia" w:ascii="仿宋_GB2312" w:eastAsia="仿宋_GB2312"/>
          <w:sz w:val="32"/>
          <w:szCs w:val="32"/>
          <w:lang w:eastAsia="zh-CN"/>
        </w:rPr>
        <w:t>杨志光老师</w:t>
      </w:r>
      <w:r>
        <w:rPr>
          <w:rFonts w:hint="eastAsia" w:ascii="仿宋_GB2312" w:eastAsia="仿宋_GB2312"/>
          <w:sz w:val="32"/>
          <w:szCs w:val="32"/>
        </w:rPr>
        <w:t>邮箱：827335919@qq.com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30" w:firstLineChars="196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五、有关说明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本通知未尽事宜，按照国家政策和上级有关规定执行。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本通知由学院规范党政办公用房领导小组负责解释。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附件：《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南京中医药大学翰林学院中层以上干部行政办公用房调整一览表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南京中医药大学翰林学院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                                2018年1月19日</w:t>
      </w:r>
    </w:p>
    <w:tbl>
      <w:tblPr>
        <w:tblStyle w:val="4"/>
        <w:tblpPr w:leftFromText="180" w:rightFromText="180" w:vertAnchor="page" w:horzAnchor="page" w:tblpX="1630" w:tblpY="14031"/>
        <w:tblOverlap w:val="never"/>
        <w:tblW w:w="9058" w:type="dxa"/>
        <w:tblInd w:w="0" w:type="dxa"/>
        <w:tblBorders>
          <w:top w:val="none" w:color="auto" w:sz="0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6"/>
        <w:gridCol w:w="4012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046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right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046" w:type="dxa"/>
            <w:tcBorders>
              <w:top w:val="single" w:color="auto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院长办公室</w:t>
            </w:r>
          </w:p>
        </w:tc>
        <w:tc>
          <w:tcPr>
            <w:tcW w:w="4012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right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日印发 </w:t>
            </w:r>
          </w:p>
        </w:tc>
      </w:tr>
    </w:tbl>
    <w:p>
      <w:pPr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附件：</w:t>
      </w:r>
    </w:p>
    <w:p>
      <w:pPr>
        <w:ind w:firstLine="630" w:firstLineChars="196"/>
        <w:jc w:val="center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南京中医药大学翰林学院中层以上干部行政办公用房</w:t>
      </w:r>
    </w:p>
    <w:p>
      <w:pPr>
        <w:ind w:firstLine="630" w:firstLineChars="196"/>
        <w:jc w:val="center"/>
        <w:rPr>
          <w:rFonts w:ascii="黑体" w:eastAsia="黑体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调整一览表</w:t>
      </w:r>
    </w:p>
    <w:tbl>
      <w:tblPr>
        <w:tblStyle w:val="4"/>
        <w:tblpPr w:leftFromText="180" w:rightFromText="180" w:vertAnchor="text" w:horzAnchor="page" w:tblpX="1744" w:tblpY="627"/>
        <w:tblOverlap w:val="never"/>
        <w:tblW w:w="890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2"/>
        <w:gridCol w:w="1230"/>
        <w:gridCol w:w="1258"/>
        <w:gridCol w:w="1167"/>
        <w:gridCol w:w="1516"/>
        <w:gridCol w:w="223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4"/>
              </w:rPr>
              <w:t>房间号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4"/>
              </w:rPr>
              <w:t>实际面积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4"/>
              </w:rPr>
              <w:t>标准面积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4"/>
              </w:rPr>
              <w:t>当前使用人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4"/>
              </w:rPr>
              <w:t>调整后使用人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理事长办公室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721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34.7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徐桂华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院领导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708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38.3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唐传俭、王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院领导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719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27.4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陈小进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陈小进、何立巍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党办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707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或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705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29.7/34.4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吴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军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院办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713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34.4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马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骅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教务处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301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43.3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李爱民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科技处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501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43.3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顾柏平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学工处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319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34.7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何学健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财务处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207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57.6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张敏华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合并办公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后资处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311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33.4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陈忠贤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图书馆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图书馆517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27.8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任君红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医学院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419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34.7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顾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海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护理学院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01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43.3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蔡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雷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+3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519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34.7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孙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云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经管院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619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34.7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高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山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公共基础部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601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43.3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翟修平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团委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号楼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205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王晓燕、吴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浩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人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+会议桌</w:t>
            </w:r>
          </w:p>
        </w:tc>
      </w:tr>
    </w:tbl>
    <w:p>
      <w:pPr>
        <w:ind w:firstLine="480" w:firstLineChars="200"/>
        <w:rPr>
          <w:rFonts w:asci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hruti">
    <w:panose1 w:val="02000500000000000000"/>
    <w:charset w:val="00"/>
    <w:family w:val="auto"/>
    <w:pitch w:val="default"/>
    <w:sig w:usb0="00040003" w:usb1="00000000" w:usb2="00000000" w:usb3="00000000" w:csb0="0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0AC"/>
    <w:rsid w:val="00074202"/>
    <w:rsid w:val="002D148F"/>
    <w:rsid w:val="005052D7"/>
    <w:rsid w:val="0052463F"/>
    <w:rsid w:val="005B1B65"/>
    <w:rsid w:val="005C1E43"/>
    <w:rsid w:val="00A240AC"/>
    <w:rsid w:val="00BA09BF"/>
    <w:rsid w:val="00D3465D"/>
    <w:rsid w:val="00FB0AAB"/>
    <w:rsid w:val="072F70ED"/>
    <w:rsid w:val="080A6344"/>
    <w:rsid w:val="0A316755"/>
    <w:rsid w:val="0A9C257F"/>
    <w:rsid w:val="11EB7712"/>
    <w:rsid w:val="1BDD1CFD"/>
    <w:rsid w:val="1D173B2A"/>
    <w:rsid w:val="1F8A5AF1"/>
    <w:rsid w:val="23287E92"/>
    <w:rsid w:val="251E1427"/>
    <w:rsid w:val="29CB0A46"/>
    <w:rsid w:val="30DB3CEB"/>
    <w:rsid w:val="31323392"/>
    <w:rsid w:val="31BE7ABA"/>
    <w:rsid w:val="323C61A6"/>
    <w:rsid w:val="32453C47"/>
    <w:rsid w:val="37792C2F"/>
    <w:rsid w:val="3E1F0578"/>
    <w:rsid w:val="42001BB9"/>
    <w:rsid w:val="427637FF"/>
    <w:rsid w:val="42D67A54"/>
    <w:rsid w:val="45495CDF"/>
    <w:rsid w:val="461909AC"/>
    <w:rsid w:val="468F60D1"/>
    <w:rsid w:val="4ABF00CE"/>
    <w:rsid w:val="4D261869"/>
    <w:rsid w:val="4FFC7C62"/>
    <w:rsid w:val="523E57B4"/>
    <w:rsid w:val="58955315"/>
    <w:rsid w:val="5D1D3C34"/>
    <w:rsid w:val="5F5D52EE"/>
    <w:rsid w:val="6327017D"/>
    <w:rsid w:val="64B948A2"/>
    <w:rsid w:val="66CE4251"/>
    <w:rsid w:val="675909B0"/>
    <w:rsid w:val="6B1705BB"/>
    <w:rsid w:val="6D96786B"/>
    <w:rsid w:val="6F7E5018"/>
    <w:rsid w:val="71AF5870"/>
    <w:rsid w:val="74655905"/>
    <w:rsid w:val="75C54300"/>
    <w:rsid w:val="76BC321F"/>
    <w:rsid w:val="7AA7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99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196</Words>
  <Characters>1118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☆ゞ茵玥彩莹</cp:lastModifiedBy>
  <cp:lastPrinted>2018-01-19T08:43:44Z</cp:lastPrinted>
  <dcterms:modified xsi:type="dcterms:W3CDTF">2018-01-19T08:45:25Z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