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9F" w:rsidRDefault="009603FF">
      <w:pPr>
        <w:jc w:val="center"/>
        <w:rPr>
          <w:sz w:val="36"/>
        </w:rPr>
      </w:pPr>
      <w:r>
        <w:rPr>
          <w:rFonts w:hint="eastAsia"/>
          <w:sz w:val="36"/>
        </w:rPr>
        <w:t>南京中医药大学翰林学院实验教学评价表（教学督导用）</w:t>
      </w:r>
    </w:p>
    <w:p w:rsidR="001C459F" w:rsidRDefault="001C459F"/>
    <w:p w:rsidR="001C459F" w:rsidRPr="00F25B82" w:rsidRDefault="009603FF">
      <w:pPr>
        <w:tabs>
          <w:tab w:val="left" w:pos="1188"/>
          <w:tab w:val="left" w:pos="3510"/>
          <w:tab w:val="left" w:pos="3900"/>
          <w:tab w:val="left" w:pos="6220"/>
          <w:tab w:val="left" w:pos="7489"/>
          <w:tab w:val="left" w:pos="8522"/>
        </w:tabs>
        <w:jc w:val="left"/>
        <w:rPr>
          <w:sz w:val="24"/>
          <w:u w:val="single"/>
        </w:rPr>
      </w:pPr>
      <w:r>
        <w:rPr>
          <w:rFonts w:hint="eastAsia"/>
          <w:sz w:val="24"/>
        </w:rPr>
        <w:t>课程名称</w:t>
      </w:r>
      <w:r w:rsidR="00F25B82">
        <w:rPr>
          <w:rFonts w:hint="eastAsia"/>
          <w:sz w:val="24"/>
          <w:u w:val="single"/>
        </w:rPr>
        <w:t xml:space="preserve">               </w:t>
      </w:r>
      <w:r w:rsidR="00F25B82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授课老师</w:t>
      </w:r>
      <w:r w:rsidR="00F25B82">
        <w:rPr>
          <w:rFonts w:hint="eastAsia"/>
          <w:sz w:val="24"/>
          <w:u w:val="single"/>
        </w:rPr>
        <w:t xml:space="preserve">           </w:t>
      </w:r>
      <w:r w:rsidR="00F25B82">
        <w:rPr>
          <w:rFonts w:hint="eastAsia"/>
          <w:sz w:val="24"/>
        </w:rPr>
        <w:t xml:space="preserve">  </w:t>
      </w:r>
      <w:r w:rsidR="0050001D">
        <w:rPr>
          <w:rFonts w:hint="eastAsia"/>
          <w:sz w:val="24"/>
        </w:rPr>
        <w:t>班级名称</w:t>
      </w:r>
      <w:r w:rsidR="00F25B82">
        <w:rPr>
          <w:rFonts w:hint="eastAsia"/>
          <w:sz w:val="24"/>
          <w:u w:val="single"/>
        </w:rPr>
        <w:t xml:space="preserve">           </w:t>
      </w:r>
      <w:r w:rsidR="00F25B82" w:rsidRPr="00F25B82">
        <w:rPr>
          <w:rFonts w:hint="eastAsia"/>
          <w:sz w:val="24"/>
        </w:rPr>
        <w:t xml:space="preserve"> </w:t>
      </w:r>
      <w:r w:rsidR="00F25B82">
        <w:rPr>
          <w:rFonts w:hint="eastAsia"/>
          <w:sz w:val="24"/>
        </w:rPr>
        <w:t xml:space="preserve"> </w:t>
      </w:r>
      <w:r w:rsidR="00F25B82">
        <w:rPr>
          <w:rFonts w:hint="eastAsia"/>
          <w:sz w:val="24"/>
        </w:rPr>
        <w:t>教室</w:t>
      </w:r>
      <w:r w:rsidR="00F25B82">
        <w:rPr>
          <w:rFonts w:hint="eastAsia"/>
          <w:sz w:val="24"/>
          <w:u w:val="single"/>
        </w:rPr>
        <w:t xml:space="preserve">     </w:t>
      </w:r>
    </w:p>
    <w:p w:rsidR="001C459F" w:rsidRPr="001961C4" w:rsidRDefault="009603FF" w:rsidP="00F25B82">
      <w:pPr>
        <w:tabs>
          <w:tab w:val="left" w:pos="1188"/>
          <w:tab w:val="left" w:pos="2074"/>
          <w:tab w:val="left" w:pos="3495"/>
          <w:tab w:val="left" w:pos="4147"/>
          <w:tab w:val="left" w:pos="6220"/>
          <w:tab w:val="left" w:pos="8522"/>
        </w:tabs>
        <w:jc w:val="left"/>
        <w:rPr>
          <w:sz w:val="24"/>
        </w:rPr>
      </w:pPr>
      <w:r>
        <w:rPr>
          <w:rFonts w:hint="eastAsia"/>
          <w:sz w:val="24"/>
        </w:rPr>
        <w:t>实验名称</w:t>
      </w:r>
      <w:r w:rsidR="00F25B82">
        <w:rPr>
          <w:rFonts w:hint="eastAsia"/>
          <w:sz w:val="24"/>
          <w:u w:val="single"/>
        </w:rPr>
        <w:t xml:space="preserve">               </w:t>
      </w:r>
      <w:r w:rsidR="00F25B82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实验类型</w:t>
      </w:r>
      <w:r w:rsidR="00F25B82">
        <w:rPr>
          <w:rFonts w:hint="eastAsia"/>
          <w:sz w:val="24"/>
          <w:u w:val="single"/>
        </w:rPr>
        <w:t xml:space="preserve">           </w:t>
      </w:r>
      <w:r w:rsidR="00F25B82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听课时间</w:t>
      </w:r>
      <w:r w:rsidR="00F25B82">
        <w:rPr>
          <w:rFonts w:hint="eastAsia"/>
          <w:sz w:val="24"/>
          <w:u w:val="single"/>
        </w:rPr>
        <w:t xml:space="preserve">           </w:t>
      </w:r>
      <w:r w:rsidR="00F25B82" w:rsidRPr="00F25B82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节次</w:t>
      </w:r>
      <w:r w:rsidR="00F25B82">
        <w:rPr>
          <w:rFonts w:hint="eastAsia"/>
          <w:sz w:val="24"/>
          <w:u w:val="single"/>
        </w:rPr>
        <w:t xml:space="preserve">     </w:t>
      </w:r>
      <w:r w:rsidR="00F25B82">
        <w:rPr>
          <w:rFonts w:hint="eastAsia"/>
          <w:sz w:val="24"/>
        </w:rPr>
        <w:t xml:space="preserve"> </w:t>
      </w:r>
    </w:p>
    <w:tbl>
      <w:tblPr>
        <w:tblStyle w:val="a7"/>
        <w:tblW w:w="9457" w:type="dxa"/>
        <w:tblLayout w:type="fixed"/>
        <w:tblLook w:val="04A0"/>
      </w:tblPr>
      <w:tblGrid>
        <w:gridCol w:w="962"/>
        <w:gridCol w:w="6376"/>
        <w:gridCol w:w="7"/>
        <w:gridCol w:w="985"/>
        <w:gridCol w:w="1127"/>
      </w:tblGrid>
      <w:tr w:rsidR="00AE7F90" w:rsidTr="000720D0">
        <w:tc>
          <w:tcPr>
            <w:tcW w:w="962" w:type="dxa"/>
            <w:vMerge w:val="restart"/>
            <w:vAlign w:val="center"/>
          </w:tcPr>
          <w:p w:rsidR="00AE7F90" w:rsidRPr="000720D0" w:rsidRDefault="00AE7F90" w:rsidP="000720D0">
            <w:pPr>
              <w:ind w:firstLineChars="100" w:firstLine="211"/>
              <w:jc w:val="center"/>
              <w:rPr>
                <w:b/>
                <w:szCs w:val="21"/>
              </w:rPr>
            </w:pPr>
            <w:r w:rsidRPr="000720D0">
              <w:rPr>
                <w:rFonts w:hint="eastAsia"/>
                <w:b/>
                <w:szCs w:val="21"/>
              </w:rPr>
              <w:t>项目</w:t>
            </w:r>
          </w:p>
        </w:tc>
        <w:tc>
          <w:tcPr>
            <w:tcW w:w="6383" w:type="dxa"/>
            <w:gridSpan w:val="2"/>
            <w:vMerge w:val="restart"/>
            <w:vAlign w:val="center"/>
          </w:tcPr>
          <w:p w:rsidR="00AE7F90" w:rsidRPr="000720D0" w:rsidRDefault="00AE7F90" w:rsidP="000720D0">
            <w:pPr>
              <w:jc w:val="center"/>
              <w:rPr>
                <w:b/>
                <w:szCs w:val="21"/>
              </w:rPr>
            </w:pPr>
            <w:r w:rsidRPr="00032CC7">
              <w:rPr>
                <w:rFonts w:hint="eastAsia"/>
                <w:b/>
                <w:spacing w:val="60"/>
                <w:kern w:val="0"/>
                <w:szCs w:val="21"/>
                <w:fitText w:val="1260" w:id="1457243392"/>
              </w:rPr>
              <w:t>评价内</w:t>
            </w:r>
            <w:r w:rsidRPr="00032CC7">
              <w:rPr>
                <w:rFonts w:hint="eastAsia"/>
                <w:b/>
                <w:kern w:val="0"/>
                <w:szCs w:val="21"/>
                <w:fitText w:val="1260" w:id="1457243392"/>
              </w:rPr>
              <w:t>容</w:t>
            </w:r>
          </w:p>
        </w:tc>
        <w:tc>
          <w:tcPr>
            <w:tcW w:w="985" w:type="dxa"/>
            <w:vAlign w:val="center"/>
          </w:tcPr>
          <w:p w:rsidR="001961C4" w:rsidRDefault="00AE7F90" w:rsidP="000720D0">
            <w:pPr>
              <w:jc w:val="center"/>
              <w:rPr>
                <w:sz w:val="18"/>
                <w:szCs w:val="18"/>
              </w:rPr>
            </w:pPr>
            <w:r w:rsidRPr="001961C4">
              <w:rPr>
                <w:rFonts w:hint="eastAsia"/>
                <w:sz w:val="18"/>
                <w:szCs w:val="18"/>
              </w:rPr>
              <w:t>分项</w:t>
            </w:r>
          </w:p>
          <w:p w:rsidR="00AE7F90" w:rsidRPr="001961C4" w:rsidRDefault="00AE7F90" w:rsidP="000720D0">
            <w:pPr>
              <w:jc w:val="center"/>
              <w:rPr>
                <w:sz w:val="18"/>
                <w:szCs w:val="18"/>
              </w:rPr>
            </w:pPr>
            <w:r w:rsidRPr="001961C4">
              <w:rPr>
                <w:rFonts w:hint="eastAsia"/>
                <w:sz w:val="18"/>
                <w:szCs w:val="18"/>
              </w:rPr>
              <w:t>评价</w:t>
            </w:r>
          </w:p>
        </w:tc>
        <w:tc>
          <w:tcPr>
            <w:tcW w:w="1127" w:type="dxa"/>
            <w:vMerge w:val="restart"/>
          </w:tcPr>
          <w:p w:rsidR="00A14B89" w:rsidRDefault="00A14B89" w:rsidP="00AE7F90">
            <w:pPr>
              <w:jc w:val="center"/>
              <w:rPr>
                <w:sz w:val="24"/>
              </w:rPr>
            </w:pPr>
          </w:p>
          <w:p w:rsidR="00AE7F90" w:rsidRPr="00933AC1" w:rsidRDefault="001961C4" w:rsidP="00933AC1">
            <w:pPr>
              <w:jc w:val="distribute"/>
              <w:rPr>
                <w:szCs w:val="21"/>
              </w:rPr>
            </w:pPr>
            <w:bookmarkStart w:id="0" w:name="_GoBack"/>
            <w:r w:rsidRPr="00933AC1">
              <w:rPr>
                <w:rFonts w:hint="eastAsia"/>
                <w:szCs w:val="21"/>
              </w:rPr>
              <w:t>备注事项</w:t>
            </w:r>
          </w:p>
          <w:bookmarkEnd w:id="0"/>
          <w:p w:rsidR="00AE7F90" w:rsidRDefault="00AE7F90" w:rsidP="003B15BC">
            <w:pPr>
              <w:jc w:val="center"/>
              <w:rPr>
                <w:sz w:val="24"/>
              </w:rPr>
            </w:pPr>
          </w:p>
        </w:tc>
      </w:tr>
      <w:tr w:rsidR="00AE7F90" w:rsidTr="000720D0">
        <w:trPr>
          <w:trHeight w:val="523"/>
        </w:trPr>
        <w:tc>
          <w:tcPr>
            <w:tcW w:w="962" w:type="dxa"/>
            <w:vMerge/>
          </w:tcPr>
          <w:p w:rsidR="00AE7F90" w:rsidRPr="001961C4" w:rsidRDefault="00AE7F90">
            <w:pPr>
              <w:jc w:val="center"/>
              <w:rPr>
                <w:szCs w:val="21"/>
              </w:rPr>
            </w:pPr>
          </w:p>
        </w:tc>
        <w:tc>
          <w:tcPr>
            <w:tcW w:w="6383" w:type="dxa"/>
            <w:gridSpan w:val="2"/>
            <w:vMerge/>
          </w:tcPr>
          <w:p w:rsidR="00AE7F90" w:rsidRPr="001961C4" w:rsidRDefault="00AE7F90"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</w:tcPr>
          <w:p w:rsidR="00AE7F90" w:rsidRPr="001961C4" w:rsidRDefault="001961C4" w:rsidP="00AE7F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</w:t>
            </w:r>
            <w:r w:rsidR="00AE7F90" w:rsidRPr="001961C4">
              <w:rPr>
                <w:rFonts w:hint="eastAsia"/>
                <w:sz w:val="18"/>
                <w:szCs w:val="18"/>
              </w:rPr>
              <w:t>项分值</w:t>
            </w:r>
            <w:r w:rsidR="000720D0">
              <w:rPr>
                <w:rFonts w:hint="eastAsia"/>
                <w:sz w:val="18"/>
                <w:szCs w:val="18"/>
              </w:rPr>
              <w:t>0</w:t>
            </w:r>
            <w:r w:rsidR="000720D0">
              <w:rPr>
                <w:rFonts w:ascii="宋体" w:hAnsi="宋体" w:hint="eastAsia"/>
                <w:sz w:val="18"/>
                <w:szCs w:val="18"/>
              </w:rPr>
              <w:t>～</w:t>
            </w:r>
            <w:r w:rsidR="00AE7F90" w:rsidRPr="001961C4">
              <w:rPr>
                <w:rFonts w:hint="eastAsia"/>
                <w:sz w:val="18"/>
                <w:szCs w:val="18"/>
              </w:rPr>
              <w:t>10</w:t>
            </w:r>
            <w:r w:rsidR="00AE7F90" w:rsidRPr="001961C4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27" w:type="dxa"/>
            <w:vMerge/>
          </w:tcPr>
          <w:p w:rsidR="00AE7F90" w:rsidRDefault="00AE7F90">
            <w:pPr>
              <w:jc w:val="center"/>
              <w:rPr>
                <w:sz w:val="24"/>
              </w:rPr>
            </w:pPr>
          </w:p>
        </w:tc>
      </w:tr>
      <w:tr w:rsidR="00AE7F90" w:rsidTr="00CB47FD">
        <w:tc>
          <w:tcPr>
            <w:tcW w:w="962" w:type="dxa"/>
            <w:vMerge w:val="restart"/>
            <w:textDirection w:val="tbRlV"/>
          </w:tcPr>
          <w:p w:rsidR="00AE7F90" w:rsidRPr="00CB47FD" w:rsidRDefault="00AE7F90" w:rsidP="00A14B89">
            <w:pPr>
              <w:ind w:left="113" w:right="113"/>
              <w:rPr>
                <w:b/>
                <w:spacing w:val="160"/>
                <w:kern w:val="0"/>
                <w:sz w:val="24"/>
              </w:rPr>
            </w:pPr>
            <w:r w:rsidRPr="00CB47FD">
              <w:rPr>
                <w:rFonts w:hint="eastAsia"/>
                <w:b/>
                <w:spacing w:val="107"/>
                <w:kern w:val="0"/>
                <w:sz w:val="24"/>
                <w:fitText w:val="1590" w:id="1457245197"/>
              </w:rPr>
              <w:t>教学态</w:t>
            </w:r>
            <w:r w:rsidRPr="00CB47FD">
              <w:rPr>
                <w:rFonts w:hint="eastAsia"/>
                <w:b/>
                <w:spacing w:val="1"/>
                <w:kern w:val="0"/>
                <w:sz w:val="24"/>
                <w:fitText w:val="1590" w:id="1457245197"/>
              </w:rPr>
              <w:t>度</w:t>
            </w:r>
          </w:p>
        </w:tc>
        <w:tc>
          <w:tcPr>
            <w:tcW w:w="6383" w:type="dxa"/>
            <w:gridSpan w:val="2"/>
            <w:vAlign w:val="center"/>
          </w:tcPr>
          <w:p w:rsidR="00AE7F90" w:rsidRPr="00ED0611" w:rsidRDefault="00AE7F90" w:rsidP="00C51266">
            <w:pPr>
              <w:pStyle w:val="a6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ED0611">
              <w:rPr>
                <w:rFonts w:hint="eastAsia"/>
                <w:szCs w:val="21"/>
              </w:rPr>
              <w:t>遵守实验教学管理规定</w:t>
            </w:r>
            <w:r w:rsidR="00A222D3">
              <w:rPr>
                <w:rFonts w:hint="eastAsia"/>
                <w:szCs w:val="21"/>
              </w:rPr>
              <w:t>及实验室安全规范</w:t>
            </w:r>
            <w:r w:rsidRPr="00ED0611">
              <w:rPr>
                <w:rFonts w:hint="eastAsia"/>
                <w:szCs w:val="21"/>
              </w:rPr>
              <w:t>，实验准备充分，</w:t>
            </w:r>
            <w:r w:rsidR="00C51266">
              <w:rPr>
                <w:rFonts w:hint="eastAsia"/>
                <w:szCs w:val="21"/>
              </w:rPr>
              <w:t>仪器</w:t>
            </w:r>
            <w:r w:rsidRPr="00ED0611">
              <w:rPr>
                <w:rFonts w:hint="eastAsia"/>
                <w:szCs w:val="21"/>
              </w:rPr>
              <w:t>台</w:t>
            </w:r>
            <w:r w:rsidR="00C51266">
              <w:rPr>
                <w:rFonts w:hint="eastAsia"/>
                <w:szCs w:val="21"/>
              </w:rPr>
              <w:t>(</w:t>
            </w:r>
            <w:r w:rsidRPr="00ED0611">
              <w:rPr>
                <w:rFonts w:hint="eastAsia"/>
                <w:szCs w:val="21"/>
              </w:rPr>
              <w:t>套</w:t>
            </w:r>
            <w:r w:rsidR="00C51266">
              <w:rPr>
                <w:rFonts w:hint="eastAsia"/>
                <w:szCs w:val="21"/>
              </w:rPr>
              <w:t>)</w:t>
            </w:r>
            <w:r w:rsidRPr="00ED0611">
              <w:rPr>
                <w:rFonts w:hint="eastAsia"/>
                <w:szCs w:val="21"/>
              </w:rPr>
              <w:t>设备满足实验要求，实验器材完好，安放整齐。实验课前严格检查学生预习情况与预习报告。</w:t>
            </w:r>
          </w:p>
        </w:tc>
        <w:tc>
          <w:tcPr>
            <w:tcW w:w="985" w:type="dxa"/>
          </w:tcPr>
          <w:p w:rsidR="00AE7F90" w:rsidRDefault="00AE7F90" w:rsidP="00E755C4">
            <w:pPr>
              <w:jc w:val="left"/>
              <w:rPr>
                <w:sz w:val="24"/>
              </w:rPr>
            </w:pPr>
          </w:p>
        </w:tc>
        <w:tc>
          <w:tcPr>
            <w:tcW w:w="1127" w:type="dxa"/>
          </w:tcPr>
          <w:p w:rsidR="00AE7F90" w:rsidRDefault="00AE7F90">
            <w:pPr>
              <w:jc w:val="center"/>
              <w:rPr>
                <w:sz w:val="24"/>
              </w:rPr>
            </w:pPr>
          </w:p>
        </w:tc>
      </w:tr>
      <w:tr w:rsidR="00AE7F90" w:rsidTr="00CB47FD">
        <w:tc>
          <w:tcPr>
            <w:tcW w:w="962" w:type="dxa"/>
            <w:vMerge/>
            <w:textDirection w:val="tbRlV"/>
          </w:tcPr>
          <w:p w:rsidR="00AE7F90" w:rsidRPr="00CB47FD" w:rsidRDefault="00AE7F90" w:rsidP="00A14B89">
            <w:pPr>
              <w:ind w:left="113" w:right="113"/>
              <w:rPr>
                <w:b/>
                <w:spacing w:val="160"/>
                <w:kern w:val="0"/>
                <w:sz w:val="24"/>
              </w:rPr>
            </w:pPr>
          </w:p>
        </w:tc>
        <w:tc>
          <w:tcPr>
            <w:tcW w:w="6383" w:type="dxa"/>
            <w:gridSpan w:val="2"/>
            <w:vAlign w:val="center"/>
          </w:tcPr>
          <w:p w:rsidR="00AE7F90" w:rsidRPr="001961C4" w:rsidRDefault="00ED0611" w:rsidP="00CB47FD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 </w:t>
            </w:r>
            <w:r w:rsidR="00265ACF">
              <w:rPr>
                <w:rFonts w:hint="eastAsia"/>
                <w:szCs w:val="21"/>
              </w:rPr>
              <w:t>不离开实验室，</w:t>
            </w:r>
            <w:r w:rsidR="00AE7F90" w:rsidRPr="001961C4">
              <w:rPr>
                <w:rFonts w:hint="eastAsia"/>
                <w:szCs w:val="21"/>
              </w:rPr>
              <w:t>不断巡回指导，</w:t>
            </w:r>
            <w:r w:rsidR="00AE7F90" w:rsidRPr="001961C4">
              <w:rPr>
                <w:rFonts w:ascii="宋体" w:hAnsi="宋体" w:hint="eastAsia"/>
                <w:szCs w:val="21"/>
              </w:rPr>
              <w:t>注意观察学生实验过程，发现问题及时解决，并帮助学生分析原因，充分体现个性化培养原则</w:t>
            </w:r>
            <w:r w:rsidR="00AE7F90" w:rsidRPr="001961C4">
              <w:rPr>
                <w:rFonts w:hint="eastAsia"/>
                <w:szCs w:val="21"/>
              </w:rPr>
              <w:t>。</w:t>
            </w:r>
          </w:p>
        </w:tc>
        <w:tc>
          <w:tcPr>
            <w:tcW w:w="985" w:type="dxa"/>
          </w:tcPr>
          <w:p w:rsidR="00AE7F90" w:rsidRDefault="00AE7F90" w:rsidP="00E755C4">
            <w:pPr>
              <w:jc w:val="left"/>
              <w:rPr>
                <w:sz w:val="24"/>
              </w:rPr>
            </w:pPr>
          </w:p>
        </w:tc>
        <w:tc>
          <w:tcPr>
            <w:tcW w:w="1127" w:type="dxa"/>
          </w:tcPr>
          <w:p w:rsidR="00AE7F90" w:rsidRDefault="00AE7F90">
            <w:pPr>
              <w:jc w:val="center"/>
              <w:rPr>
                <w:sz w:val="24"/>
              </w:rPr>
            </w:pPr>
          </w:p>
        </w:tc>
      </w:tr>
      <w:tr w:rsidR="00AE7F90" w:rsidTr="00CB47FD">
        <w:tc>
          <w:tcPr>
            <w:tcW w:w="962" w:type="dxa"/>
            <w:vMerge/>
            <w:textDirection w:val="tbRlV"/>
          </w:tcPr>
          <w:p w:rsidR="00AE7F90" w:rsidRPr="00CB47FD" w:rsidRDefault="00AE7F90" w:rsidP="00A14B89">
            <w:pPr>
              <w:ind w:left="113" w:right="113"/>
              <w:rPr>
                <w:b/>
                <w:spacing w:val="160"/>
                <w:kern w:val="0"/>
                <w:sz w:val="24"/>
              </w:rPr>
            </w:pPr>
          </w:p>
        </w:tc>
        <w:tc>
          <w:tcPr>
            <w:tcW w:w="6383" w:type="dxa"/>
            <w:gridSpan w:val="2"/>
            <w:vAlign w:val="center"/>
          </w:tcPr>
          <w:p w:rsidR="00AE7F90" w:rsidRPr="001961C4" w:rsidRDefault="00ED0611" w:rsidP="00CB47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3  .</w:t>
            </w:r>
            <w:r w:rsidR="00AE7F90" w:rsidRPr="001961C4">
              <w:rPr>
                <w:rFonts w:hint="eastAsia"/>
                <w:szCs w:val="21"/>
              </w:rPr>
              <w:t>认真讲评上次学生实验报告，鼓励学生报告中的创新思维。</w:t>
            </w:r>
          </w:p>
        </w:tc>
        <w:tc>
          <w:tcPr>
            <w:tcW w:w="985" w:type="dxa"/>
          </w:tcPr>
          <w:p w:rsidR="00AE7F90" w:rsidRDefault="00AE7F90" w:rsidP="00E755C4">
            <w:pPr>
              <w:jc w:val="left"/>
              <w:rPr>
                <w:sz w:val="24"/>
              </w:rPr>
            </w:pPr>
          </w:p>
        </w:tc>
        <w:tc>
          <w:tcPr>
            <w:tcW w:w="1127" w:type="dxa"/>
          </w:tcPr>
          <w:p w:rsidR="00AE7F90" w:rsidRDefault="00AE7F90">
            <w:pPr>
              <w:jc w:val="center"/>
              <w:rPr>
                <w:sz w:val="24"/>
              </w:rPr>
            </w:pPr>
          </w:p>
        </w:tc>
      </w:tr>
      <w:tr w:rsidR="00AE7F90" w:rsidTr="00CB47FD">
        <w:tc>
          <w:tcPr>
            <w:tcW w:w="962" w:type="dxa"/>
            <w:vMerge/>
            <w:textDirection w:val="tbRlV"/>
          </w:tcPr>
          <w:p w:rsidR="00AE7F90" w:rsidRPr="00CB47FD" w:rsidRDefault="00AE7F90" w:rsidP="00A14B89">
            <w:pPr>
              <w:ind w:left="113" w:right="113"/>
              <w:rPr>
                <w:b/>
                <w:spacing w:val="160"/>
                <w:kern w:val="0"/>
                <w:sz w:val="24"/>
              </w:rPr>
            </w:pPr>
          </w:p>
        </w:tc>
        <w:tc>
          <w:tcPr>
            <w:tcW w:w="6383" w:type="dxa"/>
            <w:gridSpan w:val="2"/>
            <w:vAlign w:val="center"/>
          </w:tcPr>
          <w:p w:rsidR="00AE7F90" w:rsidRPr="001961C4" w:rsidRDefault="00ED0611" w:rsidP="00CB47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4.  </w:t>
            </w:r>
            <w:r w:rsidR="00AE7F90" w:rsidRPr="001961C4">
              <w:rPr>
                <w:rFonts w:hint="eastAsia"/>
                <w:szCs w:val="21"/>
              </w:rPr>
              <w:t>实验结束工作安排有序，实验器材损坏率低，实验安全。</w:t>
            </w:r>
          </w:p>
        </w:tc>
        <w:tc>
          <w:tcPr>
            <w:tcW w:w="985" w:type="dxa"/>
          </w:tcPr>
          <w:p w:rsidR="00AE7F90" w:rsidRDefault="00AE7F90" w:rsidP="00E755C4">
            <w:pPr>
              <w:jc w:val="left"/>
              <w:rPr>
                <w:sz w:val="24"/>
              </w:rPr>
            </w:pPr>
          </w:p>
        </w:tc>
        <w:tc>
          <w:tcPr>
            <w:tcW w:w="1127" w:type="dxa"/>
          </w:tcPr>
          <w:p w:rsidR="00AE7F90" w:rsidRDefault="00AE7F90">
            <w:pPr>
              <w:jc w:val="center"/>
              <w:rPr>
                <w:sz w:val="24"/>
              </w:rPr>
            </w:pPr>
          </w:p>
        </w:tc>
      </w:tr>
      <w:tr w:rsidR="00AE7F90" w:rsidTr="00CB47FD">
        <w:tc>
          <w:tcPr>
            <w:tcW w:w="962" w:type="dxa"/>
            <w:vMerge w:val="restart"/>
            <w:textDirection w:val="tbRlV"/>
          </w:tcPr>
          <w:p w:rsidR="00AE7F90" w:rsidRPr="00CB47FD" w:rsidRDefault="00AE7F90" w:rsidP="00A14B89">
            <w:pPr>
              <w:ind w:left="113" w:right="113"/>
              <w:rPr>
                <w:b/>
                <w:spacing w:val="160"/>
                <w:kern w:val="0"/>
                <w:sz w:val="24"/>
              </w:rPr>
            </w:pPr>
            <w:r w:rsidRPr="00CB47FD">
              <w:rPr>
                <w:rFonts w:hint="eastAsia"/>
                <w:b/>
                <w:spacing w:val="107"/>
                <w:kern w:val="0"/>
                <w:sz w:val="24"/>
                <w:fitText w:val="1590" w:id="1457245198"/>
              </w:rPr>
              <w:t>教学内</w:t>
            </w:r>
            <w:r w:rsidRPr="00CB47FD">
              <w:rPr>
                <w:rFonts w:hint="eastAsia"/>
                <w:b/>
                <w:spacing w:val="1"/>
                <w:kern w:val="0"/>
                <w:sz w:val="24"/>
                <w:fitText w:val="1590" w:id="1457245198"/>
              </w:rPr>
              <w:t>容</w:t>
            </w:r>
          </w:p>
        </w:tc>
        <w:tc>
          <w:tcPr>
            <w:tcW w:w="6383" w:type="dxa"/>
            <w:gridSpan w:val="2"/>
            <w:vAlign w:val="center"/>
          </w:tcPr>
          <w:p w:rsidR="00AE7F90" w:rsidRPr="001961C4" w:rsidRDefault="00ED0611" w:rsidP="004029D5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5.  </w:t>
            </w:r>
            <w:r w:rsidR="00AE7F90" w:rsidRPr="001961C4">
              <w:rPr>
                <w:rFonts w:hint="eastAsia"/>
                <w:szCs w:val="21"/>
              </w:rPr>
              <w:t>实验教学进度、内容与实验大纲、教学日历相符，实验目的明确、理念先进，符合学情，有符合教学要求的实验教材（讲义或指导书）。实验目的明确，实验原理、过程步骤、操作方法、注意</w:t>
            </w:r>
            <w:r w:rsidR="004029D5">
              <w:rPr>
                <w:rFonts w:hint="eastAsia"/>
                <w:szCs w:val="21"/>
              </w:rPr>
              <w:t>问题、</w:t>
            </w:r>
            <w:r w:rsidR="00677C26">
              <w:rPr>
                <w:rFonts w:hint="eastAsia"/>
                <w:szCs w:val="21"/>
              </w:rPr>
              <w:t>安全事项</w:t>
            </w:r>
            <w:r w:rsidR="00AE7F90" w:rsidRPr="001961C4">
              <w:rPr>
                <w:rFonts w:hint="eastAsia"/>
                <w:szCs w:val="21"/>
              </w:rPr>
              <w:t>交待清楚。</w:t>
            </w:r>
          </w:p>
        </w:tc>
        <w:tc>
          <w:tcPr>
            <w:tcW w:w="985" w:type="dxa"/>
          </w:tcPr>
          <w:p w:rsidR="00AE7F90" w:rsidRDefault="00AE7F90" w:rsidP="00E755C4">
            <w:pPr>
              <w:jc w:val="left"/>
              <w:rPr>
                <w:sz w:val="24"/>
              </w:rPr>
            </w:pPr>
          </w:p>
        </w:tc>
        <w:tc>
          <w:tcPr>
            <w:tcW w:w="1127" w:type="dxa"/>
          </w:tcPr>
          <w:p w:rsidR="00AE7F90" w:rsidRDefault="00AE7F90">
            <w:pPr>
              <w:jc w:val="center"/>
              <w:rPr>
                <w:sz w:val="24"/>
              </w:rPr>
            </w:pPr>
          </w:p>
        </w:tc>
      </w:tr>
      <w:tr w:rsidR="00AE7F90" w:rsidTr="00CB47FD">
        <w:tc>
          <w:tcPr>
            <w:tcW w:w="962" w:type="dxa"/>
            <w:vMerge/>
            <w:textDirection w:val="tbRlV"/>
          </w:tcPr>
          <w:p w:rsidR="00AE7F90" w:rsidRPr="00CB47FD" w:rsidRDefault="00AE7F90" w:rsidP="00A14B89">
            <w:pPr>
              <w:ind w:left="113" w:right="113"/>
              <w:rPr>
                <w:b/>
                <w:spacing w:val="160"/>
                <w:kern w:val="0"/>
                <w:sz w:val="24"/>
              </w:rPr>
            </w:pPr>
          </w:p>
        </w:tc>
        <w:tc>
          <w:tcPr>
            <w:tcW w:w="6383" w:type="dxa"/>
            <w:gridSpan w:val="2"/>
            <w:vAlign w:val="center"/>
          </w:tcPr>
          <w:p w:rsidR="00AE7F90" w:rsidRPr="001961C4" w:rsidRDefault="00ED0611" w:rsidP="00CB47FD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6.  </w:t>
            </w:r>
            <w:r w:rsidR="00AE7F90" w:rsidRPr="001961C4">
              <w:rPr>
                <w:rFonts w:hint="eastAsia"/>
                <w:szCs w:val="21"/>
              </w:rPr>
              <w:t>实验讲解内容充实，简明扼要，能结合教学需要引入本学科实验研究的新方法、新进展、新成果。熟悉实验教学每个环节，时间分配合理，示范操作准确、规范。</w:t>
            </w:r>
          </w:p>
        </w:tc>
        <w:tc>
          <w:tcPr>
            <w:tcW w:w="985" w:type="dxa"/>
          </w:tcPr>
          <w:p w:rsidR="00AE7F90" w:rsidRDefault="00AE7F90" w:rsidP="00E755C4">
            <w:pPr>
              <w:jc w:val="left"/>
              <w:rPr>
                <w:sz w:val="24"/>
              </w:rPr>
            </w:pPr>
          </w:p>
        </w:tc>
        <w:tc>
          <w:tcPr>
            <w:tcW w:w="1127" w:type="dxa"/>
          </w:tcPr>
          <w:p w:rsidR="00AE7F90" w:rsidRDefault="00AE7F90">
            <w:pPr>
              <w:jc w:val="center"/>
              <w:rPr>
                <w:sz w:val="24"/>
              </w:rPr>
            </w:pPr>
          </w:p>
        </w:tc>
      </w:tr>
      <w:tr w:rsidR="00AE7F90" w:rsidTr="00CB47FD">
        <w:tc>
          <w:tcPr>
            <w:tcW w:w="962" w:type="dxa"/>
            <w:vMerge w:val="restart"/>
            <w:textDirection w:val="tbRlV"/>
          </w:tcPr>
          <w:p w:rsidR="00AE7F90" w:rsidRPr="00CB47FD" w:rsidRDefault="00AE7F90" w:rsidP="00B33D53">
            <w:pPr>
              <w:spacing w:line="240" w:lineRule="atLeast"/>
              <w:ind w:left="113" w:right="113"/>
              <w:jc w:val="distribute"/>
              <w:rPr>
                <w:b/>
                <w:spacing w:val="160"/>
                <w:kern w:val="0"/>
                <w:sz w:val="24"/>
              </w:rPr>
            </w:pPr>
            <w:r w:rsidRPr="00CB47FD">
              <w:rPr>
                <w:rFonts w:hint="eastAsia"/>
                <w:b/>
                <w:spacing w:val="107"/>
                <w:kern w:val="0"/>
                <w:sz w:val="24"/>
                <w:fitText w:val="1590" w:id="1457245199"/>
              </w:rPr>
              <w:t>教学方</w:t>
            </w:r>
            <w:r w:rsidRPr="00CB47FD">
              <w:rPr>
                <w:rFonts w:hint="eastAsia"/>
                <w:b/>
                <w:spacing w:val="1"/>
                <w:kern w:val="0"/>
                <w:sz w:val="24"/>
                <w:fitText w:val="1590" w:id="1457245199"/>
              </w:rPr>
              <w:t>法</w:t>
            </w:r>
          </w:p>
        </w:tc>
        <w:tc>
          <w:tcPr>
            <w:tcW w:w="6383" w:type="dxa"/>
            <w:gridSpan w:val="2"/>
            <w:vAlign w:val="center"/>
          </w:tcPr>
          <w:p w:rsidR="00AE7F90" w:rsidRPr="001961C4" w:rsidRDefault="00ED0611" w:rsidP="00CB47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7.  </w:t>
            </w:r>
            <w:r w:rsidR="00AE7F90" w:rsidRPr="001961C4">
              <w:rPr>
                <w:rFonts w:hint="eastAsia"/>
                <w:szCs w:val="21"/>
              </w:rPr>
              <w:t>实验教学组织有序，学生分组恰当。</w:t>
            </w:r>
          </w:p>
        </w:tc>
        <w:tc>
          <w:tcPr>
            <w:tcW w:w="985" w:type="dxa"/>
          </w:tcPr>
          <w:p w:rsidR="00AE7F90" w:rsidRDefault="00AE7F90" w:rsidP="00E755C4">
            <w:pPr>
              <w:jc w:val="left"/>
              <w:rPr>
                <w:sz w:val="24"/>
              </w:rPr>
            </w:pPr>
          </w:p>
        </w:tc>
        <w:tc>
          <w:tcPr>
            <w:tcW w:w="1127" w:type="dxa"/>
          </w:tcPr>
          <w:p w:rsidR="00AE7F90" w:rsidRDefault="00AE7F90">
            <w:pPr>
              <w:jc w:val="center"/>
              <w:rPr>
                <w:sz w:val="24"/>
              </w:rPr>
            </w:pPr>
          </w:p>
        </w:tc>
      </w:tr>
      <w:tr w:rsidR="00AE7F90" w:rsidTr="00CB47FD">
        <w:trPr>
          <w:trHeight w:val="1559"/>
        </w:trPr>
        <w:tc>
          <w:tcPr>
            <w:tcW w:w="962" w:type="dxa"/>
            <w:vMerge/>
            <w:textDirection w:val="tbRlV"/>
          </w:tcPr>
          <w:p w:rsidR="00AE7F90" w:rsidRPr="00CB47FD" w:rsidRDefault="00AE7F90" w:rsidP="00B33D53">
            <w:pPr>
              <w:spacing w:line="240" w:lineRule="atLeast"/>
              <w:ind w:left="113" w:right="113"/>
              <w:jc w:val="distribute"/>
              <w:rPr>
                <w:b/>
                <w:spacing w:val="160"/>
                <w:kern w:val="0"/>
                <w:sz w:val="24"/>
              </w:rPr>
            </w:pPr>
          </w:p>
        </w:tc>
        <w:tc>
          <w:tcPr>
            <w:tcW w:w="6383" w:type="dxa"/>
            <w:gridSpan w:val="2"/>
            <w:vAlign w:val="center"/>
          </w:tcPr>
          <w:p w:rsidR="00AE7F90" w:rsidRPr="001961C4" w:rsidRDefault="00ED0611" w:rsidP="00CB47FD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8.  </w:t>
            </w:r>
            <w:r w:rsidR="00AE7F90" w:rsidRPr="001961C4">
              <w:rPr>
                <w:rFonts w:hint="eastAsia"/>
                <w:szCs w:val="21"/>
              </w:rPr>
              <w:t>以学生为主，遵循启发式教学原则，注重开展研究式教学，注重师生沟通，讲究教学互动。注重能力训练，培养学生独立操作能力，提高观察、分析、理解、动手、多学科综合及创新能力。合理使用多媒体辅助教学设备。</w:t>
            </w:r>
          </w:p>
        </w:tc>
        <w:tc>
          <w:tcPr>
            <w:tcW w:w="985" w:type="dxa"/>
          </w:tcPr>
          <w:p w:rsidR="00AE7F90" w:rsidRDefault="00AE7F90" w:rsidP="00E755C4">
            <w:pPr>
              <w:jc w:val="left"/>
              <w:rPr>
                <w:sz w:val="24"/>
              </w:rPr>
            </w:pPr>
          </w:p>
        </w:tc>
        <w:tc>
          <w:tcPr>
            <w:tcW w:w="1127" w:type="dxa"/>
          </w:tcPr>
          <w:p w:rsidR="00AE7F90" w:rsidRDefault="00AE7F90">
            <w:pPr>
              <w:jc w:val="center"/>
              <w:rPr>
                <w:sz w:val="24"/>
              </w:rPr>
            </w:pPr>
          </w:p>
        </w:tc>
      </w:tr>
      <w:tr w:rsidR="00AE7F90" w:rsidTr="00CB47FD">
        <w:trPr>
          <w:trHeight w:val="447"/>
        </w:trPr>
        <w:tc>
          <w:tcPr>
            <w:tcW w:w="962" w:type="dxa"/>
            <w:vMerge w:val="restart"/>
            <w:textDirection w:val="tbRlV"/>
          </w:tcPr>
          <w:p w:rsidR="00AE7F90" w:rsidRPr="00CB47FD" w:rsidRDefault="00AE7F90" w:rsidP="00B33D53">
            <w:pPr>
              <w:spacing w:line="240" w:lineRule="atLeast"/>
              <w:ind w:left="113" w:right="113"/>
              <w:jc w:val="center"/>
              <w:rPr>
                <w:b/>
                <w:spacing w:val="160"/>
                <w:kern w:val="0"/>
                <w:sz w:val="24"/>
              </w:rPr>
            </w:pPr>
            <w:r w:rsidRPr="00032CC7">
              <w:rPr>
                <w:rFonts w:hint="eastAsia"/>
                <w:b/>
                <w:spacing w:val="60"/>
                <w:kern w:val="0"/>
                <w:sz w:val="24"/>
                <w:fitText w:val="1374" w:id="1457248000"/>
              </w:rPr>
              <w:t>教学效</w:t>
            </w:r>
            <w:r w:rsidRPr="00032CC7">
              <w:rPr>
                <w:rFonts w:hint="eastAsia"/>
                <w:b/>
                <w:spacing w:val="22"/>
                <w:kern w:val="0"/>
                <w:sz w:val="24"/>
                <w:fitText w:val="1374" w:id="1457248000"/>
              </w:rPr>
              <w:t>果</w:t>
            </w:r>
          </w:p>
        </w:tc>
        <w:tc>
          <w:tcPr>
            <w:tcW w:w="6383" w:type="dxa"/>
            <w:gridSpan w:val="2"/>
            <w:vAlign w:val="center"/>
          </w:tcPr>
          <w:p w:rsidR="00470541" w:rsidRPr="001961C4" w:rsidRDefault="00ED0611" w:rsidP="00930D2E">
            <w:pPr>
              <w:ind w:left="315" w:hangingChars="150" w:hanging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9.  </w:t>
            </w:r>
            <w:r w:rsidR="00AE7F90" w:rsidRPr="001961C4">
              <w:rPr>
                <w:rFonts w:hint="eastAsia"/>
                <w:szCs w:val="21"/>
              </w:rPr>
              <w:t>实验过程中学生情绪饱满，精力集中，实验秩序良好</w:t>
            </w:r>
            <w:r w:rsidR="00942930">
              <w:rPr>
                <w:rFonts w:hint="eastAsia"/>
                <w:szCs w:val="21"/>
              </w:rPr>
              <w:t>，</w:t>
            </w:r>
            <w:r w:rsidR="00930D2E">
              <w:rPr>
                <w:rFonts w:hint="eastAsia"/>
                <w:szCs w:val="21"/>
              </w:rPr>
              <w:t>操作</w:t>
            </w:r>
            <w:r w:rsidR="00942930">
              <w:rPr>
                <w:rFonts w:hint="eastAsia"/>
                <w:szCs w:val="21"/>
              </w:rPr>
              <w:t>安全</w:t>
            </w:r>
            <w:r w:rsidR="00930D2E">
              <w:rPr>
                <w:rFonts w:hint="eastAsia"/>
                <w:szCs w:val="21"/>
              </w:rPr>
              <w:t>规范</w:t>
            </w:r>
            <w:r w:rsidR="00AE7F90" w:rsidRPr="001961C4">
              <w:rPr>
                <w:rFonts w:hint="eastAsia"/>
                <w:szCs w:val="21"/>
              </w:rPr>
              <w:t>。学生实验记录当堂完成，</w:t>
            </w:r>
            <w:r w:rsidR="00AE7F90" w:rsidRPr="001961C4">
              <w:rPr>
                <w:rFonts w:ascii="宋体" w:hAnsi="宋体" w:hint="eastAsia"/>
                <w:szCs w:val="21"/>
              </w:rPr>
              <w:t>学生技能训练有效，实验效果好。</w:t>
            </w:r>
          </w:p>
        </w:tc>
        <w:tc>
          <w:tcPr>
            <w:tcW w:w="985" w:type="dxa"/>
          </w:tcPr>
          <w:p w:rsidR="00AE7F90" w:rsidRDefault="00AE7F90" w:rsidP="00E755C4">
            <w:pPr>
              <w:jc w:val="left"/>
              <w:rPr>
                <w:sz w:val="24"/>
              </w:rPr>
            </w:pPr>
          </w:p>
        </w:tc>
        <w:tc>
          <w:tcPr>
            <w:tcW w:w="1127" w:type="dxa"/>
          </w:tcPr>
          <w:p w:rsidR="00AE7F90" w:rsidRDefault="00AE7F90">
            <w:pPr>
              <w:jc w:val="center"/>
              <w:rPr>
                <w:sz w:val="24"/>
              </w:rPr>
            </w:pPr>
          </w:p>
        </w:tc>
      </w:tr>
      <w:tr w:rsidR="00AE7F90" w:rsidTr="00942930">
        <w:trPr>
          <w:trHeight w:val="988"/>
        </w:trPr>
        <w:tc>
          <w:tcPr>
            <w:tcW w:w="962" w:type="dxa"/>
            <w:vMerge/>
            <w:textDirection w:val="tbRlV"/>
          </w:tcPr>
          <w:p w:rsidR="00AE7F90" w:rsidRPr="00CB47FD" w:rsidRDefault="00AE7F90">
            <w:pPr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6383" w:type="dxa"/>
            <w:gridSpan w:val="2"/>
            <w:vAlign w:val="center"/>
          </w:tcPr>
          <w:p w:rsidR="00B33D53" w:rsidRPr="001961C4" w:rsidRDefault="00ED0611" w:rsidP="00F713CA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10. </w:t>
            </w:r>
            <w:r w:rsidR="00AE7F90" w:rsidRPr="001961C4">
              <w:rPr>
                <w:rFonts w:hint="eastAsia"/>
                <w:szCs w:val="21"/>
              </w:rPr>
              <w:t>完成预定的实验教学目标，有利于相关理论知识的强化和融合，有利于学生实践能力和综合素质提升。</w:t>
            </w:r>
          </w:p>
        </w:tc>
        <w:tc>
          <w:tcPr>
            <w:tcW w:w="985" w:type="dxa"/>
          </w:tcPr>
          <w:p w:rsidR="00AE7F90" w:rsidRDefault="00AE7F90" w:rsidP="00E755C4">
            <w:pPr>
              <w:jc w:val="left"/>
              <w:rPr>
                <w:sz w:val="24"/>
              </w:rPr>
            </w:pPr>
          </w:p>
        </w:tc>
        <w:tc>
          <w:tcPr>
            <w:tcW w:w="1127" w:type="dxa"/>
          </w:tcPr>
          <w:p w:rsidR="00AE7F90" w:rsidRDefault="00AE7F90">
            <w:pPr>
              <w:jc w:val="center"/>
              <w:rPr>
                <w:sz w:val="24"/>
              </w:rPr>
            </w:pPr>
          </w:p>
        </w:tc>
      </w:tr>
      <w:tr w:rsidR="00B0121B" w:rsidTr="00CB47FD">
        <w:trPr>
          <w:trHeight w:val="519"/>
        </w:trPr>
        <w:tc>
          <w:tcPr>
            <w:tcW w:w="962" w:type="dxa"/>
            <w:vMerge w:val="restart"/>
            <w:textDirection w:val="tbRlV"/>
          </w:tcPr>
          <w:p w:rsidR="00B0121B" w:rsidRPr="00CB47FD" w:rsidRDefault="00B0121B">
            <w:pPr>
              <w:ind w:left="113" w:right="113"/>
              <w:jc w:val="center"/>
              <w:rPr>
                <w:b/>
                <w:sz w:val="24"/>
              </w:rPr>
            </w:pPr>
            <w:r w:rsidRPr="00032CC7">
              <w:rPr>
                <w:rFonts w:hint="eastAsia"/>
                <w:b/>
                <w:spacing w:val="150"/>
                <w:kern w:val="0"/>
                <w:sz w:val="24"/>
                <w:fitText w:val="1920" w:id="1457243648"/>
              </w:rPr>
              <w:t>评价意</w:t>
            </w:r>
            <w:r w:rsidRPr="00032CC7">
              <w:rPr>
                <w:rFonts w:hint="eastAsia"/>
                <w:b/>
                <w:spacing w:val="30"/>
                <w:kern w:val="0"/>
                <w:sz w:val="24"/>
                <w:fitText w:val="1920" w:id="1457243648"/>
              </w:rPr>
              <w:t>见</w:t>
            </w:r>
          </w:p>
        </w:tc>
        <w:tc>
          <w:tcPr>
            <w:tcW w:w="6376" w:type="dxa"/>
            <w:vAlign w:val="center"/>
          </w:tcPr>
          <w:p w:rsidR="00B0121B" w:rsidRDefault="00B0121B" w:rsidP="00CB47FD">
            <w:pPr>
              <w:jc w:val="center"/>
              <w:rPr>
                <w:sz w:val="24"/>
              </w:rPr>
            </w:pPr>
            <w:r w:rsidRPr="00CB47FD">
              <w:rPr>
                <w:b/>
                <w:sz w:val="24"/>
              </w:rPr>
              <w:t>总分</w:t>
            </w:r>
            <w:r>
              <w:rPr>
                <w:rFonts w:hint="eastAsia"/>
                <w:sz w:val="24"/>
              </w:rPr>
              <w:t>（满分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分）：</w:t>
            </w:r>
          </w:p>
        </w:tc>
        <w:tc>
          <w:tcPr>
            <w:tcW w:w="2119" w:type="dxa"/>
            <w:gridSpan w:val="3"/>
            <w:vAlign w:val="center"/>
          </w:tcPr>
          <w:p w:rsidR="00B0121B" w:rsidRDefault="00B0121B" w:rsidP="00CB47FD">
            <w:pPr>
              <w:jc w:val="center"/>
              <w:rPr>
                <w:sz w:val="24"/>
              </w:rPr>
            </w:pPr>
          </w:p>
        </w:tc>
      </w:tr>
      <w:tr w:rsidR="00B0121B" w:rsidTr="00CB47FD">
        <w:trPr>
          <w:trHeight w:val="3481"/>
        </w:trPr>
        <w:tc>
          <w:tcPr>
            <w:tcW w:w="962" w:type="dxa"/>
            <w:vMerge/>
            <w:textDirection w:val="tbRlV"/>
          </w:tcPr>
          <w:p w:rsidR="00B0121B" w:rsidRDefault="00B0121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495" w:type="dxa"/>
            <w:gridSpan w:val="4"/>
          </w:tcPr>
          <w:p w:rsidR="00CB47FD" w:rsidRDefault="00CB47FD" w:rsidP="00CB47FD">
            <w:pPr>
              <w:rPr>
                <w:rFonts w:ascii="宋体"/>
              </w:rPr>
            </w:pPr>
            <w:r w:rsidRPr="00876CF8">
              <w:rPr>
                <w:rFonts w:ascii="宋体"/>
                <w:b/>
              </w:rPr>
              <w:t>意见与建议</w:t>
            </w:r>
            <w:r w:rsidRPr="00876CF8">
              <w:rPr>
                <w:rFonts w:ascii="宋体" w:hint="eastAsia"/>
                <w:b/>
              </w:rPr>
              <w:t>：</w:t>
            </w:r>
            <w:r>
              <w:rPr>
                <w:rFonts w:ascii="宋体" w:hint="eastAsia"/>
              </w:rPr>
              <w:t>（此处不够请写在背面）</w:t>
            </w:r>
          </w:p>
          <w:p w:rsidR="00B0121B" w:rsidRPr="00CB47FD" w:rsidRDefault="00B0121B">
            <w:pPr>
              <w:rPr>
                <w:sz w:val="24"/>
              </w:rPr>
            </w:pPr>
          </w:p>
          <w:p w:rsidR="00B0121B" w:rsidRDefault="00B0121B">
            <w:pPr>
              <w:rPr>
                <w:sz w:val="24"/>
              </w:rPr>
            </w:pPr>
          </w:p>
          <w:p w:rsidR="00B0121B" w:rsidRDefault="00B0121B">
            <w:pPr>
              <w:rPr>
                <w:sz w:val="24"/>
              </w:rPr>
            </w:pPr>
          </w:p>
          <w:p w:rsidR="00B0121B" w:rsidRDefault="00B0121B">
            <w:pPr>
              <w:rPr>
                <w:sz w:val="24"/>
              </w:rPr>
            </w:pPr>
          </w:p>
          <w:p w:rsidR="00B0121B" w:rsidRDefault="00B0121B">
            <w:pPr>
              <w:rPr>
                <w:sz w:val="24"/>
              </w:rPr>
            </w:pPr>
          </w:p>
          <w:p w:rsidR="00B0121B" w:rsidRDefault="00B0121B">
            <w:pPr>
              <w:jc w:val="center"/>
              <w:rPr>
                <w:sz w:val="24"/>
              </w:rPr>
            </w:pPr>
          </w:p>
          <w:p w:rsidR="00B0121B" w:rsidRDefault="00B0121B" w:rsidP="001961C4">
            <w:pPr>
              <w:rPr>
                <w:sz w:val="24"/>
              </w:rPr>
            </w:pPr>
          </w:p>
          <w:p w:rsidR="00B0121B" w:rsidRDefault="00B0121B">
            <w:pPr>
              <w:jc w:val="center"/>
              <w:rPr>
                <w:sz w:val="24"/>
              </w:rPr>
            </w:pPr>
          </w:p>
          <w:p w:rsidR="00B0121B" w:rsidRDefault="00B0121B" w:rsidP="00B012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</w:tc>
      </w:tr>
    </w:tbl>
    <w:p w:rsidR="00B0121B" w:rsidRPr="00B0121B" w:rsidRDefault="00B0121B" w:rsidP="00B0121B">
      <w:pPr>
        <w:jc w:val="left"/>
        <w:rPr>
          <w:rFonts w:ascii="仿宋_GB2312"/>
          <w:sz w:val="24"/>
        </w:rPr>
      </w:pPr>
      <w:r w:rsidRPr="00B0121B">
        <w:rPr>
          <w:rFonts w:ascii="仿宋_GB2312" w:hint="eastAsia"/>
          <w:sz w:val="24"/>
        </w:rPr>
        <w:t>备注：①实验类型分为：验证性、综合性、设计性、研究性。</w:t>
      </w:r>
    </w:p>
    <w:p w:rsidR="00753C19" w:rsidRPr="00B0121B" w:rsidRDefault="00753C19">
      <w:pPr>
        <w:ind w:right="960"/>
        <w:rPr>
          <w:rFonts w:ascii="仿宋_GB2312"/>
          <w:b/>
          <w:sz w:val="18"/>
          <w:szCs w:val="18"/>
        </w:rPr>
      </w:pPr>
    </w:p>
    <w:sectPr w:rsidR="00753C19" w:rsidRPr="00B0121B" w:rsidSect="009C316A">
      <w:pgSz w:w="11906" w:h="16838"/>
      <w:pgMar w:top="510" w:right="1361" w:bottom="23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CC7" w:rsidRDefault="00032CC7" w:rsidP="009E7B43">
      <w:r>
        <w:separator/>
      </w:r>
    </w:p>
  </w:endnote>
  <w:endnote w:type="continuationSeparator" w:id="1">
    <w:p w:rsidR="00032CC7" w:rsidRDefault="00032CC7" w:rsidP="009E7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CC7" w:rsidRDefault="00032CC7" w:rsidP="009E7B43">
      <w:r>
        <w:separator/>
      </w:r>
    </w:p>
  </w:footnote>
  <w:footnote w:type="continuationSeparator" w:id="1">
    <w:p w:rsidR="00032CC7" w:rsidRDefault="00032CC7" w:rsidP="009E7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198E"/>
    <w:multiLevelType w:val="hybridMultilevel"/>
    <w:tmpl w:val="2D9C0410"/>
    <w:lvl w:ilvl="0" w:tplc="FC5AA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229"/>
    <w:rsid w:val="00032CC7"/>
    <w:rsid w:val="00053C29"/>
    <w:rsid w:val="00057852"/>
    <w:rsid w:val="000720D0"/>
    <w:rsid w:val="00130694"/>
    <w:rsid w:val="0013794A"/>
    <w:rsid w:val="00140547"/>
    <w:rsid w:val="00141CAD"/>
    <w:rsid w:val="00173D29"/>
    <w:rsid w:val="001961C4"/>
    <w:rsid w:val="0019662C"/>
    <w:rsid w:val="001C459F"/>
    <w:rsid w:val="001E63F7"/>
    <w:rsid w:val="00213B2A"/>
    <w:rsid w:val="0022760A"/>
    <w:rsid w:val="002641F4"/>
    <w:rsid w:val="00265ACF"/>
    <w:rsid w:val="00270F01"/>
    <w:rsid w:val="00280BC6"/>
    <w:rsid w:val="003448B8"/>
    <w:rsid w:val="0035490C"/>
    <w:rsid w:val="003A1F08"/>
    <w:rsid w:val="003A76B0"/>
    <w:rsid w:val="004029D5"/>
    <w:rsid w:val="00404480"/>
    <w:rsid w:val="00470541"/>
    <w:rsid w:val="00477AFA"/>
    <w:rsid w:val="00496205"/>
    <w:rsid w:val="004F1517"/>
    <w:rsid w:val="0050001D"/>
    <w:rsid w:val="00570AF5"/>
    <w:rsid w:val="005B07D7"/>
    <w:rsid w:val="00677C26"/>
    <w:rsid w:val="006B307E"/>
    <w:rsid w:val="006B5619"/>
    <w:rsid w:val="006C429E"/>
    <w:rsid w:val="00753C19"/>
    <w:rsid w:val="00773C5A"/>
    <w:rsid w:val="00780A05"/>
    <w:rsid w:val="007A3696"/>
    <w:rsid w:val="007E6E35"/>
    <w:rsid w:val="007F6393"/>
    <w:rsid w:val="00800E6A"/>
    <w:rsid w:val="00841E85"/>
    <w:rsid w:val="008E2EB9"/>
    <w:rsid w:val="008E713D"/>
    <w:rsid w:val="008F3229"/>
    <w:rsid w:val="00914C8D"/>
    <w:rsid w:val="00930D2E"/>
    <w:rsid w:val="00933AC1"/>
    <w:rsid w:val="00942930"/>
    <w:rsid w:val="009603FF"/>
    <w:rsid w:val="00970114"/>
    <w:rsid w:val="00973404"/>
    <w:rsid w:val="009A54AC"/>
    <w:rsid w:val="009C316A"/>
    <w:rsid w:val="009E7B43"/>
    <w:rsid w:val="00A14B89"/>
    <w:rsid w:val="00A222D3"/>
    <w:rsid w:val="00A24BC7"/>
    <w:rsid w:val="00A91471"/>
    <w:rsid w:val="00AE7F90"/>
    <w:rsid w:val="00B0121B"/>
    <w:rsid w:val="00B33D53"/>
    <w:rsid w:val="00C51266"/>
    <w:rsid w:val="00C8447F"/>
    <w:rsid w:val="00CA7FEF"/>
    <w:rsid w:val="00CB47FD"/>
    <w:rsid w:val="00D06C81"/>
    <w:rsid w:val="00D43597"/>
    <w:rsid w:val="00D96F8F"/>
    <w:rsid w:val="00DC3A88"/>
    <w:rsid w:val="00E7204D"/>
    <w:rsid w:val="00E755C4"/>
    <w:rsid w:val="00E75C22"/>
    <w:rsid w:val="00E8349D"/>
    <w:rsid w:val="00E945F8"/>
    <w:rsid w:val="00EC0E09"/>
    <w:rsid w:val="00ED0611"/>
    <w:rsid w:val="00F036A7"/>
    <w:rsid w:val="00F25B82"/>
    <w:rsid w:val="00F713CA"/>
    <w:rsid w:val="00F83E23"/>
    <w:rsid w:val="00FA7719"/>
    <w:rsid w:val="00FD322C"/>
    <w:rsid w:val="617D3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1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316A"/>
    <w:rPr>
      <w:sz w:val="18"/>
      <w:szCs w:val="18"/>
    </w:rPr>
  </w:style>
  <w:style w:type="paragraph" w:styleId="a4">
    <w:name w:val="footer"/>
    <w:basedOn w:val="a"/>
    <w:link w:val="Char"/>
    <w:rsid w:val="009C3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9C3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C316A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9C316A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ED0611"/>
    <w:pPr>
      <w:ind w:firstLineChars="200" w:firstLine="420"/>
    </w:pPr>
  </w:style>
  <w:style w:type="table" w:styleId="a7">
    <w:name w:val="Table Grid"/>
    <w:basedOn w:val="a1"/>
    <w:rsid w:val="00B01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ED0611"/>
    <w:pPr>
      <w:ind w:firstLineChars="200" w:firstLine="420"/>
    </w:pPr>
  </w:style>
  <w:style w:type="table" w:styleId="a7">
    <w:name w:val="Table Grid"/>
    <w:basedOn w:val="a1"/>
    <w:rsid w:val="00B0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6DAB43-435F-4B8D-8E76-A4B1EC4F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795</Characters>
  <Application>Microsoft Office Word</Application>
  <DocSecurity>0</DocSecurity>
  <Lines>6</Lines>
  <Paragraphs>1</Paragraphs>
  <ScaleCrop>false</ScaleCrop>
  <Company>wzp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南京中医药大学实验教学评价表</dc:title>
  <dc:creator>wzp</dc:creator>
  <cp:lastModifiedBy>Microsoft</cp:lastModifiedBy>
  <cp:revision>11</cp:revision>
  <cp:lastPrinted>2018-09-02T06:23:00Z</cp:lastPrinted>
  <dcterms:created xsi:type="dcterms:W3CDTF">2019-05-05T00:39:00Z</dcterms:created>
  <dcterms:modified xsi:type="dcterms:W3CDTF">2019-05-05T00:59:00Z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