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附件</w:t>
      </w:r>
      <w:r>
        <w:rPr>
          <w:rFonts w:ascii="仿宋" w:hAnsi="仿宋" w:eastAsia="仿宋" w:cs="仿宋_GB2312"/>
          <w:color w:val="333333"/>
          <w:sz w:val="32"/>
          <w:szCs w:val="32"/>
        </w:rPr>
        <w:t>2</w:t>
      </w:r>
    </w:p>
    <w:tbl>
      <w:tblPr>
        <w:tblStyle w:val="2"/>
        <w:tblpPr w:leftFromText="180" w:rightFromText="180" w:vertAnchor="page" w:horzAnchor="page" w:tblpX="1535" w:tblpY="3381"/>
        <w:tblW w:w="90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105"/>
        <w:gridCol w:w="1298"/>
        <w:gridCol w:w="2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exact"/>
          <w:jc w:val="center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left="15"/>
              <w:jc w:val="lef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责任部门：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left="16"/>
              <w:jc w:val="left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填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表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3"/>
                <w:kern w:val="0"/>
                <w:sz w:val="24"/>
                <w:szCs w:val="28"/>
              </w:rPr>
              <w:t>人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5"/>
                <w:kern w:val="0"/>
                <w:sz w:val="24"/>
                <w:szCs w:val="28"/>
              </w:rPr>
              <w:t>：</w:t>
            </w:r>
          </w:p>
        </w:tc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left="15"/>
              <w:jc w:val="left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spacing w:val="10"/>
                <w:w w:val="91"/>
                <w:kern w:val="0"/>
                <w:sz w:val="24"/>
                <w:szCs w:val="28"/>
              </w:rPr>
              <w:t>查</w:t>
            </w:r>
            <w:r>
              <w:rPr>
                <w:rFonts w:ascii="黑体" w:hAnsi="黑体" w:eastAsia="黑体" w:cs="宋体"/>
                <w:bCs/>
                <w:color w:val="000000"/>
                <w:spacing w:val="-7"/>
                <w:w w:val="99"/>
                <w:kern w:val="0"/>
                <w:sz w:val="24"/>
                <w:szCs w:val="28"/>
              </w:rPr>
              <w:t>出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安</w:t>
            </w:r>
            <w:r>
              <w:rPr>
                <w:rFonts w:ascii="黑体" w:hAnsi="黑体" w:eastAsia="黑体" w:cs="宋体"/>
                <w:bCs/>
                <w:color w:val="000000"/>
                <w:spacing w:val="12"/>
                <w:w w:val="94"/>
                <w:kern w:val="0"/>
                <w:sz w:val="24"/>
                <w:szCs w:val="28"/>
              </w:rPr>
              <w:t>全</w:t>
            </w:r>
            <w:r>
              <w:rPr>
                <w:rFonts w:ascii="黑体" w:hAnsi="黑体" w:eastAsia="黑体" w:cs="宋体"/>
                <w:bCs/>
                <w:color w:val="000000"/>
                <w:spacing w:val="-9"/>
                <w:w w:val="99"/>
                <w:kern w:val="0"/>
                <w:sz w:val="24"/>
                <w:szCs w:val="28"/>
              </w:rPr>
              <w:t>隐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患</w:t>
            </w:r>
            <w:r>
              <w:rPr>
                <w:rFonts w:ascii="黑体" w:hAnsi="黑体" w:eastAsia="黑体" w:cs="宋体"/>
                <w:bCs/>
                <w:color w:val="000000"/>
                <w:spacing w:val="-5"/>
                <w:w w:val="103"/>
                <w:kern w:val="0"/>
                <w:sz w:val="24"/>
                <w:szCs w:val="28"/>
              </w:rPr>
              <w:t>：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firstLine="2160" w:firstLineChars="900"/>
              <w:jc w:val="left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条</w:t>
            </w:r>
            <w:r>
              <w:rPr>
                <w:rFonts w:ascii="黑体" w:hAnsi="黑体" w:eastAsia="黑体" w:cs="宋体"/>
                <w:bCs/>
                <w:color w:val="000000"/>
                <w:spacing w:val="4"/>
                <w:w w:val="94"/>
                <w:kern w:val="0"/>
                <w:sz w:val="24"/>
                <w:szCs w:val="28"/>
              </w:rPr>
              <w:t>）</w:t>
            </w:r>
          </w:p>
        </w:tc>
        <w:tc>
          <w:tcPr>
            <w:tcW w:w="1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left="16"/>
              <w:jc w:val="left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已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排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3"/>
                <w:kern w:val="0"/>
                <w:sz w:val="24"/>
                <w:szCs w:val="28"/>
              </w:rPr>
              <w:t>除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5"/>
                <w:kern w:val="0"/>
                <w:sz w:val="24"/>
                <w:szCs w:val="28"/>
              </w:rPr>
              <w:t>：</w:t>
            </w:r>
          </w:p>
        </w:tc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left="1444" w:firstLine="720" w:firstLineChars="300"/>
              <w:jc w:val="left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条</w:t>
            </w:r>
            <w:r>
              <w:rPr>
                <w:rFonts w:ascii="黑体" w:hAnsi="黑体" w:eastAsia="黑体" w:cs="宋体"/>
                <w:bCs/>
                <w:color w:val="000000"/>
                <w:spacing w:val="4"/>
                <w:w w:val="94"/>
                <w:kern w:val="0"/>
                <w:sz w:val="24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4" w:hRule="exact"/>
          <w:jc w:val="center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181" w:lineRule="exact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>未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</w:rPr>
              <w:t>排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3"/>
                <w:kern w:val="0"/>
                <w:sz w:val="24"/>
              </w:rPr>
              <w:t>除</w:t>
            </w:r>
            <w:r>
              <w:rPr>
                <w:rFonts w:hint="eastAsia" w:ascii="黑体" w:hAnsi="黑体" w:eastAsia="黑体" w:cs="宋体"/>
                <w:bCs/>
                <w:color w:val="000000"/>
                <w:spacing w:val="6"/>
                <w:w w:val="93"/>
                <w:kern w:val="0"/>
                <w:sz w:val="24"/>
              </w:rPr>
              <w:t>的</w:t>
            </w:r>
            <w:r>
              <w:rPr>
                <w:rFonts w:ascii="黑体" w:hAnsi="黑体" w:eastAsia="黑体" w:cs="宋体"/>
                <w:bCs/>
                <w:color w:val="000000"/>
                <w:spacing w:val="8"/>
                <w:w w:val="94"/>
                <w:kern w:val="0"/>
                <w:sz w:val="24"/>
              </w:rPr>
              <w:t>安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1"/>
                <w:kern w:val="0"/>
                <w:sz w:val="24"/>
              </w:rPr>
              <w:t>全</w:t>
            </w:r>
            <w:r>
              <w:rPr>
                <w:rFonts w:ascii="黑体" w:hAnsi="黑体" w:eastAsia="黑体" w:cs="宋体"/>
                <w:bCs/>
                <w:color w:val="000000"/>
                <w:spacing w:val="-7"/>
                <w:w w:val="99"/>
                <w:kern w:val="0"/>
                <w:sz w:val="24"/>
              </w:rPr>
              <w:t>隐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  <w:t>患</w:t>
            </w:r>
          </w:p>
        </w:tc>
        <w:tc>
          <w:tcPr>
            <w:tcW w:w="73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exact"/>
          <w:jc w:val="center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未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排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3"/>
                <w:kern w:val="0"/>
                <w:sz w:val="24"/>
                <w:szCs w:val="28"/>
              </w:rPr>
              <w:t>除</w:t>
            </w:r>
            <w:r>
              <w:rPr>
                <w:rFonts w:ascii="黑体" w:hAnsi="黑体" w:eastAsia="黑体" w:cs="宋体"/>
                <w:bCs/>
                <w:color w:val="000000"/>
                <w:spacing w:val="8"/>
                <w:w w:val="94"/>
                <w:kern w:val="0"/>
                <w:sz w:val="24"/>
                <w:szCs w:val="28"/>
              </w:rPr>
              <w:t>原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1"/>
                <w:kern w:val="0"/>
                <w:sz w:val="24"/>
                <w:szCs w:val="28"/>
              </w:rPr>
              <w:t>因</w:t>
            </w:r>
            <w:r>
              <w:rPr>
                <w:rFonts w:ascii="黑体" w:hAnsi="黑体" w:eastAsia="黑体" w:cs="宋体"/>
                <w:bCs/>
                <w:color w:val="000000"/>
                <w:spacing w:val="-7"/>
                <w:w w:val="99"/>
                <w:kern w:val="0"/>
                <w:sz w:val="24"/>
                <w:szCs w:val="28"/>
              </w:rPr>
              <w:t>及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完</w:t>
            </w:r>
            <w:r>
              <w:rPr>
                <w:rFonts w:ascii="黑体" w:hAnsi="黑体" w:eastAsia="黑体" w:cs="宋体"/>
                <w:bCs/>
                <w:color w:val="000000"/>
                <w:spacing w:val="12"/>
                <w:w w:val="94"/>
                <w:kern w:val="0"/>
                <w:sz w:val="24"/>
                <w:szCs w:val="28"/>
              </w:rPr>
              <w:t>成</w:t>
            </w:r>
            <w:r>
              <w:rPr>
                <w:rFonts w:ascii="黑体" w:hAnsi="黑体" w:eastAsia="黑体" w:cs="宋体"/>
                <w:bCs/>
                <w:color w:val="000000"/>
                <w:spacing w:val="-9"/>
                <w:w w:val="99"/>
                <w:kern w:val="0"/>
                <w:sz w:val="24"/>
                <w:szCs w:val="28"/>
              </w:rPr>
              <w:t>时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间</w:t>
            </w:r>
          </w:p>
        </w:tc>
        <w:tc>
          <w:tcPr>
            <w:tcW w:w="73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exact"/>
          <w:jc w:val="center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autoSpaceDE w:val="0"/>
              <w:autoSpaceDN w:val="0"/>
              <w:ind w:left="15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部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门</w:t>
            </w:r>
            <w:r>
              <w:rPr>
                <w:rFonts w:ascii="黑体" w:hAnsi="黑体" w:eastAsia="黑体" w:cs="宋体"/>
                <w:bCs/>
                <w:color w:val="000000"/>
                <w:spacing w:val="6"/>
                <w:w w:val="93"/>
                <w:kern w:val="0"/>
                <w:sz w:val="24"/>
                <w:szCs w:val="28"/>
              </w:rPr>
              <w:t>负</w:t>
            </w:r>
            <w:r>
              <w:rPr>
                <w:rFonts w:ascii="黑体" w:hAnsi="黑体" w:eastAsia="黑体" w:cs="宋体"/>
                <w:bCs/>
                <w:color w:val="000000"/>
                <w:spacing w:val="8"/>
                <w:w w:val="94"/>
                <w:kern w:val="0"/>
                <w:sz w:val="24"/>
                <w:szCs w:val="28"/>
              </w:rPr>
              <w:t>责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1"/>
                <w:kern w:val="0"/>
                <w:sz w:val="24"/>
                <w:szCs w:val="28"/>
              </w:rPr>
              <w:t>人</w:t>
            </w:r>
            <w:r>
              <w:rPr>
                <w:rFonts w:ascii="黑体" w:hAnsi="黑体" w:eastAsia="黑体" w:cs="宋体"/>
                <w:bCs/>
                <w:color w:val="000000"/>
                <w:spacing w:val="-7"/>
                <w:w w:val="99"/>
                <w:kern w:val="0"/>
                <w:sz w:val="24"/>
                <w:szCs w:val="28"/>
              </w:rPr>
              <w:t>签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字</w:t>
            </w:r>
            <w:r>
              <w:rPr>
                <w:rFonts w:ascii="黑体" w:hAnsi="黑体" w:eastAsia="黑体" w:cs="宋体"/>
                <w:bCs/>
                <w:color w:val="000000"/>
                <w:spacing w:val="12"/>
                <w:w w:val="94"/>
                <w:kern w:val="0"/>
                <w:sz w:val="24"/>
                <w:szCs w:val="28"/>
              </w:rPr>
              <w:t>（</w:t>
            </w:r>
            <w:r>
              <w:rPr>
                <w:rFonts w:ascii="黑体" w:hAnsi="黑体" w:eastAsia="黑体" w:cs="宋体"/>
                <w:bCs/>
                <w:color w:val="000000"/>
                <w:spacing w:val="-9"/>
                <w:w w:val="99"/>
                <w:kern w:val="0"/>
                <w:sz w:val="24"/>
                <w:szCs w:val="28"/>
              </w:rPr>
              <w:t>盖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8"/>
              </w:rPr>
              <w:t>章</w:t>
            </w:r>
            <w:r>
              <w:rPr>
                <w:rFonts w:ascii="黑体" w:hAnsi="黑体" w:eastAsia="黑体" w:cs="宋体"/>
                <w:bCs/>
                <w:color w:val="000000"/>
                <w:spacing w:val="10"/>
                <w:w w:val="95"/>
                <w:kern w:val="0"/>
                <w:sz w:val="24"/>
                <w:szCs w:val="28"/>
              </w:rPr>
              <w:t>）</w:t>
            </w:r>
            <w:r>
              <w:rPr>
                <w:rFonts w:ascii="黑体" w:hAnsi="黑体" w:eastAsia="黑体" w:cs="宋体"/>
                <w:bCs/>
                <w:color w:val="000000"/>
                <w:spacing w:val="4"/>
                <w:w w:val="94"/>
                <w:kern w:val="0"/>
                <w:sz w:val="24"/>
                <w:szCs w:val="28"/>
              </w:rPr>
              <w:t>：</w:t>
            </w:r>
          </w:p>
        </w:tc>
        <w:tc>
          <w:tcPr>
            <w:tcW w:w="73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44"/>
          <w:szCs w:val="44"/>
        </w:rPr>
        <w:t>2021年</w:t>
      </w:r>
      <w:r>
        <w:rPr>
          <w:rFonts w:hint="eastAsia" w:ascii="黑体" w:hAnsi="黑体" w:eastAsia="黑体" w:cs="黑体"/>
          <w:color w:val="333333"/>
          <w:sz w:val="44"/>
          <w:szCs w:val="44"/>
          <w:lang w:val="en-US" w:eastAsia="zh-CN"/>
        </w:rPr>
        <w:t>暑假</w:t>
      </w:r>
      <w:r>
        <w:rPr>
          <w:rFonts w:hint="eastAsia" w:ascii="黑体" w:hAnsi="黑体" w:eastAsia="黑体" w:cs="黑体"/>
          <w:color w:val="333333"/>
          <w:sz w:val="44"/>
          <w:szCs w:val="44"/>
        </w:rPr>
        <w:t>前查出的安全隐患整改落</w:t>
      </w:r>
      <w:r>
        <w:rPr>
          <w:rFonts w:hint="eastAsia" w:ascii="黑体" w:hAnsi="黑体" w:eastAsia="黑体" w:cs="黑体"/>
          <w:color w:val="333333"/>
          <w:sz w:val="44"/>
          <w:szCs w:val="44"/>
        </w:rPr>
        <w:t>实情况登记表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77E9"/>
    <w:rsid w:val="459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2021-06-03T01:25:00Z</dcterms:created>
  <dc:creator>Lenovo</dc:creator>
  <cp:lastModifiedBy>Lenovo</cp:lastModifiedBy>
  <dcterms:modified xsi:type="dcterms:W3CDTF">2021-06-03T01:31:12Z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71D804B0DEE947D684BF53AB5BB50641</vt:lpwstr>
  </property>
</Properties>
</file>